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57"/>
        <w:ind w:right="112"/>
      </w:pPr>
      <w:r>
        <w:rPr/>
        <w:t>Protokoll frå årsmøte i Noregs Blindeforbunds Ungdom region Midt- Noreg laurdag 6. mars 2021</w:t>
      </w:r>
    </w:p>
    <w:p>
      <w:pPr>
        <w:pStyle w:val="BodyText"/>
        <w:spacing w:before="242"/>
        <w:ind w:right="820"/>
      </w:pPr>
      <w:r>
        <w:rPr/>
        <w:t>Møtet blei heldt digitalt via Zoom. Grunna tekniske problem blei møtet starta kl. 10.32 og blei heva kl. 16.30</w:t>
      </w:r>
    </w:p>
    <w:p>
      <w:pPr>
        <w:pStyle w:val="BodyText"/>
        <w:ind w:left="0"/>
      </w:pPr>
    </w:p>
    <w:p>
      <w:pPr>
        <w:pStyle w:val="BodyText"/>
        <w:spacing w:before="4"/>
        <w:ind w:left="0"/>
        <w:rPr>
          <w:sz w:val="31"/>
        </w:rPr>
      </w:pPr>
    </w:p>
    <w:p>
      <w:pPr>
        <w:spacing w:before="0"/>
        <w:ind w:left="116" w:right="0" w:firstLine="0"/>
        <w:jc w:val="left"/>
        <w:rPr>
          <w:sz w:val="32"/>
        </w:rPr>
      </w:pPr>
      <w:r>
        <w:rPr>
          <w:b/>
          <w:sz w:val="32"/>
        </w:rPr>
        <w:t>Sak 1: </w:t>
      </w:r>
      <w:r>
        <w:rPr>
          <w:sz w:val="32"/>
        </w:rPr>
        <w:t>Opning</w:t>
      </w:r>
    </w:p>
    <w:p>
      <w:pPr>
        <w:pStyle w:val="BodyText"/>
        <w:spacing w:before="239"/>
      </w:pPr>
      <w:r>
        <w:rPr/>
        <w:t>Leiar Anna Eggen Skarbøvik ønska velkommen til digitalt årsmøte.</w:t>
      </w:r>
    </w:p>
    <w:p>
      <w:pPr>
        <w:pStyle w:val="BodyText"/>
        <w:ind w:left="0"/>
      </w:pPr>
    </w:p>
    <w:p>
      <w:pPr>
        <w:pStyle w:val="BodyText"/>
        <w:spacing w:before="4"/>
        <w:ind w:left="0"/>
        <w:rPr>
          <w:sz w:val="31"/>
        </w:rPr>
      </w:pPr>
    </w:p>
    <w:p>
      <w:pPr>
        <w:spacing w:before="0"/>
        <w:ind w:left="116" w:right="0" w:firstLine="0"/>
        <w:jc w:val="left"/>
        <w:rPr>
          <w:sz w:val="32"/>
        </w:rPr>
      </w:pPr>
      <w:r>
        <w:rPr>
          <w:b/>
          <w:sz w:val="32"/>
        </w:rPr>
        <w:t>Sak 2: </w:t>
      </w:r>
      <w:r>
        <w:rPr>
          <w:sz w:val="32"/>
        </w:rPr>
        <w:t>Namneopprop</w:t>
      </w:r>
    </w:p>
    <w:p>
      <w:pPr>
        <w:pStyle w:val="BodyText"/>
        <w:spacing w:before="241"/>
      </w:pPr>
      <w:r>
        <w:rPr/>
        <w:t>Namneopprop ved Anna Kunzendorf</w:t>
      </w:r>
    </w:p>
    <w:p>
      <w:pPr>
        <w:pStyle w:val="BodyText"/>
        <w:spacing w:before="238"/>
        <w:ind w:right="379"/>
      </w:pPr>
      <w:r>
        <w:rPr/>
        <w:t>Det var tolv (12) røysteføre til stades, inkludert dirigent og referent, samt tre (3) observatørar og to (2) møtefunksjonærar som ikkje er medlemmar av organisasjonen.</w:t>
      </w:r>
    </w:p>
    <w:p>
      <w:pPr>
        <w:pStyle w:val="BodyText"/>
        <w:ind w:left="0"/>
      </w:pPr>
    </w:p>
    <w:p>
      <w:pPr>
        <w:pStyle w:val="BodyText"/>
        <w:spacing w:before="5"/>
        <w:ind w:left="0"/>
        <w:rPr>
          <w:sz w:val="31"/>
        </w:rPr>
      </w:pPr>
    </w:p>
    <w:p>
      <w:pPr>
        <w:spacing w:before="0"/>
        <w:ind w:left="116" w:right="0" w:firstLine="0"/>
        <w:jc w:val="left"/>
        <w:rPr>
          <w:sz w:val="32"/>
        </w:rPr>
      </w:pPr>
      <w:r>
        <w:rPr>
          <w:b/>
          <w:sz w:val="32"/>
        </w:rPr>
        <w:t>Sak 3: </w:t>
      </w:r>
      <w:r>
        <w:rPr>
          <w:sz w:val="32"/>
        </w:rPr>
        <w:t>Konstituering</w:t>
      </w:r>
    </w:p>
    <w:p>
      <w:pPr>
        <w:pStyle w:val="ListParagraph"/>
        <w:numPr>
          <w:ilvl w:val="0"/>
          <w:numId w:val="1"/>
        </w:numPr>
        <w:tabs>
          <w:tab w:pos="851" w:val="left" w:leader="none"/>
        </w:tabs>
        <w:spacing w:line="240" w:lineRule="auto" w:before="241" w:after="0"/>
        <w:ind w:left="850" w:right="0" w:hanging="375"/>
        <w:jc w:val="left"/>
        <w:rPr>
          <w:sz w:val="32"/>
        </w:rPr>
      </w:pPr>
      <w:r>
        <w:rPr>
          <w:sz w:val="32"/>
        </w:rPr>
        <w:t>Dirigent: Styrets forslag: Magnus</w:t>
      </w:r>
      <w:r>
        <w:rPr>
          <w:spacing w:val="-6"/>
          <w:sz w:val="32"/>
        </w:rPr>
        <w:t> </w:t>
      </w:r>
      <w:r>
        <w:rPr>
          <w:sz w:val="32"/>
        </w:rPr>
        <w:t>Kroken</w:t>
      </w:r>
    </w:p>
    <w:p>
      <w:pPr>
        <w:pStyle w:val="BodyText"/>
        <w:spacing w:before="11"/>
        <w:ind w:left="0"/>
        <w:rPr>
          <w:sz w:val="31"/>
        </w:rPr>
      </w:pPr>
    </w:p>
    <w:p>
      <w:pPr>
        <w:pStyle w:val="BodyText"/>
        <w:ind w:left="850" w:right="122"/>
        <w:jc w:val="both"/>
      </w:pPr>
      <w:r>
        <w:rPr>
          <w:b/>
        </w:rPr>
        <w:t>Vedtak: </w:t>
      </w:r>
      <w:r>
        <w:rPr/>
        <w:t>Magnus Kroken veljast som dirigent for årsmøte medan Anna Eggen Skarbøvik leiar styrevalet sidan Kroken er innstilt til styret.</w:t>
      </w:r>
    </w:p>
    <w:p>
      <w:pPr>
        <w:pStyle w:val="BodyText"/>
        <w:spacing w:before="12"/>
        <w:ind w:left="0"/>
        <w:rPr>
          <w:sz w:val="31"/>
        </w:rPr>
      </w:pPr>
    </w:p>
    <w:p>
      <w:pPr>
        <w:pStyle w:val="ListParagraph"/>
        <w:numPr>
          <w:ilvl w:val="0"/>
          <w:numId w:val="1"/>
        </w:numPr>
        <w:tabs>
          <w:tab w:pos="851" w:val="left" w:leader="none"/>
        </w:tabs>
        <w:spacing w:line="240" w:lineRule="auto" w:before="0" w:after="0"/>
        <w:ind w:left="850" w:right="0" w:hanging="375"/>
        <w:jc w:val="left"/>
        <w:rPr>
          <w:sz w:val="32"/>
        </w:rPr>
      </w:pPr>
      <w:r>
        <w:rPr>
          <w:sz w:val="32"/>
        </w:rPr>
        <w:t>Referent: Styrets forslag: Jon Kristian</w:t>
      </w:r>
      <w:r>
        <w:rPr>
          <w:spacing w:val="-8"/>
          <w:sz w:val="32"/>
        </w:rPr>
        <w:t> </w:t>
      </w:r>
      <w:r>
        <w:rPr>
          <w:sz w:val="32"/>
        </w:rPr>
        <w:t>Grønli</w:t>
      </w:r>
    </w:p>
    <w:p>
      <w:pPr>
        <w:pStyle w:val="BodyText"/>
        <w:spacing w:before="1"/>
        <w:ind w:left="0"/>
      </w:pPr>
    </w:p>
    <w:p>
      <w:pPr>
        <w:pStyle w:val="BodyText"/>
        <w:ind w:left="850"/>
        <w:jc w:val="both"/>
      </w:pPr>
      <w:r>
        <w:rPr>
          <w:b/>
        </w:rPr>
        <w:t>Vedtak: </w:t>
      </w:r>
      <w:r>
        <w:rPr/>
        <w:t>Jon Kristian Grønli veljast som referent.</w:t>
      </w:r>
    </w:p>
    <w:p>
      <w:pPr>
        <w:pStyle w:val="BodyText"/>
        <w:spacing w:before="11"/>
        <w:ind w:left="0"/>
        <w:rPr>
          <w:sz w:val="31"/>
        </w:rPr>
      </w:pPr>
    </w:p>
    <w:p>
      <w:pPr>
        <w:pStyle w:val="ListParagraph"/>
        <w:numPr>
          <w:ilvl w:val="0"/>
          <w:numId w:val="1"/>
        </w:numPr>
        <w:tabs>
          <w:tab w:pos="851" w:val="left" w:leader="none"/>
        </w:tabs>
        <w:spacing w:line="240" w:lineRule="auto" w:before="0" w:after="0"/>
        <w:ind w:left="850" w:right="0" w:hanging="375"/>
        <w:jc w:val="left"/>
        <w:rPr>
          <w:sz w:val="32"/>
        </w:rPr>
      </w:pPr>
      <w:r>
        <w:rPr>
          <w:sz w:val="32"/>
        </w:rPr>
        <w:t>Tellenemnd: Styrets forslag: Jørg Kunzendorf og Elin</w:t>
      </w:r>
      <w:r>
        <w:rPr>
          <w:spacing w:val="-8"/>
          <w:sz w:val="32"/>
        </w:rPr>
        <w:t> </w:t>
      </w:r>
      <w:r>
        <w:rPr>
          <w:sz w:val="32"/>
        </w:rPr>
        <w:t>Gaustad</w:t>
      </w:r>
    </w:p>
    <w:p>
      <w:pPr>
        <w:pStyle w:val="BodyText"/>
        <w:spacing w:before="1"/>
        <w:ind w:left="0"/>
      </w:pPr>
    </w:p>
    <w:p>
      <w:pPr>
        <w:pStyle w:val="BodyText"/>
        <w:ind w:left="850" w:right="1608"/>
      </w:pPr>
      <w:r>
        <w:rPr>
          <w:b/>
        </w:rPr>
        <w:t>Vedtak: </w:t>
      </w:r>
      <w:r>
        <w:rPr/>
        <w:t>Jørg Kunzendorf og Elin Gaustad veljast som tellenemnd.</w:t>
      </w:r>
    </w:p>
    <w:p>
      <w:pPr>
        <w:spacing w:after="0"/>
        <w:sectPr>
          <w:type w:val="continuous"/>
          <w:pgSz w:w="11910" w:h="16840"/>
          <w:pgMar w:top="1580" w:bottom="280" w:left="1300" w:right="1300"/>
        </w:sectPr>
      </w:pPr>
    </w:p>
    <w:p>
      <w:pPr>
        <w:pStyle w:val="BodyText"/>
        <w:spacing w:before="3"/>
        <w:ind w:left="0"/>
        <w:rPr>
          <w:sz w:val="14"/>
        </w:rPr>
      </w:pPr>
    </w:p>
    <w:p>
      <w:pPr>
        <w:pStyle w:val="ListParagraph"/>
        <w:numPr>
          <w:ilvl w:val="0"/>
          <w:numId w:val="1"/>
        </w:numPr>
        <w:tabs>
          <w:tab w:pos="851" w:val="left" w:leader="none"/>
        </w:tabs>
        <w:spacing w:line="240" w:lineRule="auto" w:before="35" w:after="0"/>
        <w:ind w:left="850" w:right="688" w:hanging="375"/>
        <w:jc w:val="left"/>
        <w:rPr>
          <w:sz w:val="32"/>
        </w:rPr>
      </w:pPr>
      <w:r>
        <w:rPr>
          <w:sz w:val="32"/>
        </w:rPr>
        <w:t>Protokollunderskrivarar: Styret ber om forslag fra årsmøtet. Forslag: Silje Madelen Ingvaldsen og Ida Sødahl Utne </w:t>
      </w:r>
      <w:r>
        <w:rPr>
          <w:b/>
          <w:sz w:val="32"/>
        </w:rPr>
        <w:t>Vedtak: </w:t>
      </w:r>
      <w:r>
        <w:rPr>
          <w:sz w:val="32"/>
        </w:rPr>
        <w:t>Silje Madelen Ingvaldsen og Ida Sødahl Utne veljast som</w:t>
      </w:r>
      <w:r>
        <w:rPr>
          <w:spacing w:val="-4"/>
          <w:sz w:val="32"/>
        </w:rPr>
        <w:t> </w:t>
      </w:r>
      <w:r>
        <w:rPr>
          <w:sz w:val="32"/>
        </w:rPr>
        <w:t>protokollunderskrivarar</w:t>
      </w:r>
    </w:p>
    <w:p>
      <w:pPr>
        <w:pStyle w:val="BodyText"/>
        <w:ind w:left="0"/>
      </w:pPr>
    </w:p>
    <w:p>
      <w:pPr>
        <w:pStyle w:val="BodyText"/>
        <w:spacing w:before="3"/>
        <w:ind w:left="0"/>
        <w:rPr>
          <w:sz w:val="31"/>
        </w:rPr>
      </w:pPr>
    </w:p>
    <w:p>
      <w:pPr>
        <w:pStyle w:val="BodyText"/>
      </w:pPr>
      <w:r>
        <w:rPr>
          <w:b/>
        </w:rPr>
        <w:t>Sak 4: </w:t>
      </w:r>
      <w:r>
        <w:rPr/>
        <w:t>Gjennomgang og godkjenning av forretningsorden</w:t>
      </w:r>
    </w:p>
    <w:p>
      <w:pPr>
        <w:pStyle w:val="BodyText"/>
        <w:spacing w:before="241"/>
        <w:ind w:left="476" w:right="177"/>
      </w:pPr>
      <w:r>
        <w:rPr/>
        <w:t>Forretningsorden var sendt til deltakarane på førehand og blei lest opp av Magnus Kroken</w:t>
      </w:r>
    </w:p>
    <w:p>
      <w:pPr>
        <w:pStyle w:val="BodyText"/>
        <w:spacing w:before="239"/>
        <w:ind w:left="476" w:right="637"/>
      </w:pPr>
      <w:r>
        <w:rPr/>
        <w:t>Til spørsmål om korleis hemmelege voteringar skulle gjennomførast fremma dirigenten forslag om å bruke røystefunksjonen i Zoom og evt. gjennomføre votering via SMS dersom det skulle bli tekniske problem. Det blei også lagt til at oppklaringar skulle gå føre innlegg og replikkar.</w:t>
      </w:r>
    </w:p>
    <w:p>
      <w:pPr>
        <w:pStyle w:val="BodyText"/>
        <w:spacing w:before="240"/>
        <w:ind w:left="476"/>
      </w:pPr>
      <w:r>
        <w:rPr>
          <w:b/>
        </w:rPr>
        <w:t>Vedtak: </w:t>
      </w:r>
      <w:r>
        <w:rPr/>
        <w:t>Forretningsorden blei vedtatt med endringa ovafor.</w:t>
      </w:r>
    </w:p>
    <w:p>
      <w:pPr>
        <w:pStyle w:val="BodyText"/>
        <w:ind w:left="0"/>
      </w:pPr>
    </w:p>
    <w:p>
      <w:pPr>
        <w:pStyle w:val="BodyText"/>
        <w:spacing w:before="4"/>
        <w:ind w:left="0"/>
        <w:rPr>
          <w:sz w:val="31"/>
        </w:rPr>
      </w:pPr>
    </w:p>
    <w:p>
      <w:pPr>
        <w:spacing w:before="1"/>
        <w:ind w:left="116" w:right="0" w:firstLine="0"/>
        <w:jc w:val="left"/>
        <w:rPr>
          <w:sz w:val="32"/>
        </w:rPr>
      </w:pPr>
      <w:r>
        <w:rPr>
          <w:b/>
          <w:sz w:val="32"/>
        </w:rPr>
        <w:t>Sak 5: </w:t>
      </w:r>
      <w:r>
        <w:rPr>
          <w:sz w:val="32"/>
        </w:rPr>
        <w:t>Helsningar</w:t>
      </w:r>
    </w:p>
    <w:p>
      <w:pPr>
        <w:pStyle w:val="BodyText"/>
        <w:spacing w:before="240"/>
        <w:ind w:right="488"/>
      </w:pPr>
      <w:r>
        <w:rPr/>
        <w:t>Frå Noregs Blindeforbund kom Ann Sissel Jørgensen frå Trøndelag fylkeslag og Wenche Jensen frå Møre og Romsdal fylkeslag med helsingar. Isabel Engan helsa frå sentralstyret. Sentralstyret er imponert over kva regionen får til tross koronasituasjonen. Alle dei tre observatørane ønska regionen lykke til med årsmøtet.</w:t>
      </w:r>
    </w:p>
    <w:p>
      <w:pPr>
        <w:pStyle w:val="BodyText"/>
        <w:ind w:left="0"/>
      </w:pPr>
    </w:p>
    <w:p>
      <w:pPr>
        <w:pStyle w:val="BodyText"/>
        <w:spacing w:before="4"/>
        <w:ind w:left="0"/>
        <w:rPr>
          <w:sz w:val="31"/>
        </w:rPr>
      </w:pPr>
    </w:p>
    <w:p>
      <w:pPr>
        <w:spacing w:before="0"/>
        <w:ind w:left="116" w:right="0" w:firstLine="0"/>
        <w:jc w:val="left"/>
        <w:rPr>
          <w:sz w:val="32"/>
        </w:rPr>
      </w:pPr>
      <w:r>
        <w:rPr>
          <w:b/>
          <w:sz w:val="32"/>
        </w:rPr>
        <w:t>Sak 6: </w:t>
      </w:r>
      <w:r>
        <w:rPr>
          <w:sz w:val="32"/>
        </w:rPr>
        <w:t>Årsmelding 2020</w:t>
      </w:r>
    </w:p>
    <w:p>
      <w:pPr>
        <w:pStyle w:val="BodyText"/>
        <w:spacing w:before="238"/>
        <w:ind w:right="559"/>
      </w:pPr>
      <w:r>
        <w:rPr/>
        <w:t>Årsmeldinga var sendt deltakarane på førehand og blei lest opp av Magnus Kroken</w:t>
      </w:r>
    </w:p>
    <w:p>
      <w:pPr>
        <w:pStyle w:val="BodyText"/>
        <w:spacing w:before="2"/>
        <w:ind w:left="0"/>
      </w:pPr>
    </w:p>
    <w:p>
      <w:pPr>
        <w:pStyle w:val="BodyText"/>
      </w:pPr>
      <w:r>
        <w:rPr>
          <w:b/>
        </w:rPr>
        <w:t>Vedtak: </w:t>
      </w:r>
      <w:r>
        <w:rPr/>
        <w:t>Årsmøtet godkjente årsmeldinga slik den låg føre.</w:t>
      </w:r>
    </w:p>
    <w:p>
      <w:pPr>
        <w:spacing w:after="0"/>
        <w:sectPr>
          <w:pgSz w:w="11910" w:h="16840"/>
          <w:pgMar w:top="1580" w:bottom="280" w:left="1300" w:right="1300"/>
        </w:sectPr>
      </w:pPr>
    </w:p>
    <w:p>
      <w:pPr>
        <w:spacing w:before="17"/>
        <w:ind w:left="116" w:right="0" w:firstLine="0"/>
        <w:jc w:val="left"/>
        <w:rPr>
          <w:sz w:val="32"/>
        </w:rPr>
      </w:pPr>
      <w:r>
        <w:rPr>
          <w:b/>
          <w:sz w:val="32"/>
        </w:rPr>
        <w:t>Sak 7: </w:t>
      </w:r>
      <w:r>
        <w:rPr>
          <w:sz w:val="32"/>
        </w:rPr>
        <w:t>Rekneskap 2020</w:t>
      </w:r>
    </w:p>
    <w:p>
      <w:pPr>
        <w:pStyle w:val="BodyText"/>
        <w:spacing w:before="241"/>
        <w:ind w:right="294"/>
      </w:pPr>
      <w:r>
        <w:rPr/>
        <w:t>Rekneskapet var sendt til deltakarane på førehand. Noah Arnøy orienterte. Det har ikkje skjedd så mykje i 2020, men det blei brukt ein del av eigenkapitalen i samband med ekstremsportskurset. Anna Eggen la til at det også er brukt litt pengar til representasjon og goalballkurs. Ida Sødahl Utne ba om at hovudpostane blei lest opp.</w:t>
      </w:r>
    </w:p>
    <w:p>
      <w:pPr>
        <w:pStyle w:val="BodyText"/>
        <w:spacing w:before="240"/>
        <w:ind w:right="154"/>
      </w:pPr>
      <w:r>
        <w:rPr/>
        <w:t>Magnus Kroken las opp hovudpostane. Ida ba også om at postane finansinntekter og lønn blei gjort greie for. Lønskostnadene er sett på årsmøtet i fjor. Det første prosjektet omhandla årsmøtet. Det blei presisert at kostnadene til årsmøtet kom av at hotell blei avbestilt kort tid i forvegen. Representasjon var for det meste knytt til deltaking som observatør på årsmøtet i Trøndelag fylkeslag.</w:t>
      </w:r>
    </w:p>
    <w:p>
      <w:pPr>
        <w:pStyle w:val="BodyText"/>
        <w:spacing w:before="239"/>
        <w:ind w:right="449"/>
        <w:jc w:val="both"/>
      </w:pPr>
      <w:r>
        <w:rPr/>
        <w:t>Posten «sentrale arrangement» dreier seg om Landsmøtet. «andre kostnader» gjeld ekstremsportskurs. Spørsmål om kvifor det er ført opp utgifter til julebord. Det er etterslep frå julebordet 2019.</w:t>
      </w:r>
    </w:p>
    <w:p>
      <w:pPr>
        <w:pStyle w:val="BodyText"/>
        <w:spacing w:before="2"/>
        <w:jc w:val="both"/>
      </w:pPr>
      <w:r>
        <w:rPr/>
        <w:t>Inntektene må vere forsinka deltakaravgift innbetalt i 2020.</w:t>
      </w:r>
    </w:p>
    <w:p>
      <w:pPr>
        <w:pStyle w:val="BodyText"/>
        <w:spacing w:before="238"/>
        <w:ind w:right="300"/>
      </w:pPr>
      <w:r>
        <w:rPr/>
        <w:t>Det blei peika på at rekneskapet er litt uoversiktleg. Kanskje kunne ein ha skrive ein meir lettfatteleg oversikt, evt. be kontoret om hjelp til dette.</w:t>
      </w:r>
    </w:p>
    <w:p>
      <w:pPr>
        <w:pStyle w:val="BodyText"/>
        <w:spacing w:before="242"/>
        <w:ind w:right="359"/>
      </w:pPr>
      <w:r>
        <w:rPr>
          <w:b/>
        </w:rPr>
        <w:t>Vedtak: </w:t>
      </w:r>
      <w:r>
        <w:rPr/>
        <w:t>Årsmøtet tar rekneskapet for 2020 til etterretning. Neste styre blir bedt om å legge fram ei enklare oppstilling av rekneskapet for 2021 på neste årsmøte.</w:t>
      </w:r>
    </w:p>
    <w:p>
      <w:pPr>
        <w:pStyle w:val="BodyText"/>
        <w:ind w:left="0"/>
      </w:pPr>
    </w:p>
    <w:p>
      <w:pPr>
        <w:pStyle w:val="BodyText"/>
        <w:spacing w:before="3"/>
        <w:ind w:left="0"/>
        <w:rPr>
          <w:sz w:val="31"/>
        </w:rPr>
      </w:pPr>
    </w:p>
    <w:p>
      <w:pPr>
        <w:pStyle w:val="BodyText"/>
        <w:spacing w:line="388" w:lineRule="auto"/>
        <w:ind w:right="3710"/>
      </w:pPr>
      <w:r>
        <w:rPr>
          <w:b/>
        </w:rPr>
        <w:t>Sak 8: </w:t>
      </w:r>
      <w:r>
        <w:rPr/>
        <w:t>Budsjett/aktivitetsplan 2021 Magnus Kroken las opp forslag til budsjett</w:t>
      </w:r>
    </w:p>
    <w:p>
      <w:pPr>
        <w:pStyle w:val="BodyText"/>
        <w:ind w:right="113"/>
      </w:pPr>
      <w:r>
        <w:rPr/>
        <w:t>Anna Eggen Skarbøvik pengterte at det korkje er budsjettert med bingomidler eller grasrotandel. Dette fordi det ikkje er lov å budsjettere med dette, men at ein kan orientere. Om det hadde vore lov ville det vore eit budsjett som gikk i balanse. Sommarturposten på</w:t>
      </w:r>
    </w:p>
    <w:p>
      <w:pPr>
        <w:spacing w:after="0"/>
        <w:sectPr>
          <w:pgSz w:w="11910" w:h="16840"/>
          <w:pgMar w:top="1380" w:bottom="280" w:left="1300" w:right="1300"/>
        </w:sectPr>
      </w:pPr>
    </w:p>
    <w:p>
      <w:pPr>
        <w:pStyle w:val="BodyText"/>
        <w:spacing w:before="17"/>
        <w:ind w:right="244"/>
      </w:pPr>
      <w:r>
        <w:rPr/>
        <w:t>15000 kjem av at det er innvilga 298 000kr til prosjektet, som alt står på konto til Region Nord som er medarrangør av turen.</w:t>
      </w:r>
    </w:p>
    <w:p>
      <w:pPr>
        <w:pStyle w:val="BodyText"/>
        <w:spacing w:before="242"/>
        <w:ind w:right="872"/>
        <w:jc w:val="both"/>
      </w:pPr>
      <w:r>
        <w:rPr/>
        <w:t>Spørsmål om det er planlagt noko til hausten sida det er satt av 100 000kr til dette. Det er ikkje lagt konkrete planar, men det er ønske om eit haustarrangement.</w:t>
      </w:r>
    </w:p>
    <w:p>
      <w:pPr>
        <w:pStyle w:val="BodyText"/>
        <w:spacing w:before="239"/>
        <w:ind w:right="219"/>
      </w:pPr>
      <w:r>
        <w:rPr/>
        <w:t>Spørsmål om aktivitetsdugnad på kvelden, eller om dette skal gjerast på dette punktet. Tanken til styret er å sette ned ein komite til haustarrangemntet som kan legge føringar innan ramma eller søke støtte eksternt i tillegg.</w:t>
      </w:r>
    </w:p>
    <w:p>
      <w:pPr>
        <w:pStyle w:val="BodyText"/>
        <w:spacing w:before="240"/>
        <w:ind w:right="552"/>
      </w:pPr>
      <w:r>
        <w:rPr/>
        <w:t>Det blei presisert at det har vore praksis at styret på bakgrunn av forslag frå gruppearbeid har utarbeidd aktivitetsplan eller sett ned komitear for arrangement.</w:t>
      </w:r>
    </w:p>
    <w:p>
      <w:pPr>
        <w:pStyle w:val="BodyText"/>
        <w:spacing w:before="239"/>
        <w:ind w:right="193"/>
      </w:pPr>
      <w:r>
        <w:rPr/>
        <w:t>Forslag: Det nye styret kan revidere budsjettet ut i frå diskusjonen på aktivitetsverkstaden som haldast i etterkant av årsmøtet.</w:t>
      </w:r>
    </w:p>
    <w:p>
      <w:pPr>
        <w:pStyle w:val="BodyText"/>
        <w:spacing w:before="241"/>
        <w:ind w:right="170"/>
      </w:pPr>
      <w:r>
        <w:rPr>
          <w:b/>
        </w:rPr>
        <w:t>Vedtak: </w:t>
      </w:r>
      <w:r>
        <w:rPr/>
        <w:t>Budsjettet blei vedtatt slik det ligg føre. Det nye styret kan revidere budsjettet ut i frå diskusjonen på ideverkstaden som haldast i etterkant av årsmøtet.</w:t>
      </w:r>
    </w:p>
    <w:p>
      <w:pPr>
        <w:pStyle w:val="BodyText"/>
        <w:spacing w:line="388" w:lineRule="auto" w:before="240"/>
        <w:ind w:right="463"/>
      </w:pPr>
      <w:r>
        <w:rPr/>
        <w:t>Før det blei tatt pause la Ida S. Utne fram valkomiteen si innstilling. Pause frå 12.00 til 12.15</w:t>
      </w:r>
    </w:p>
    <w:p>
      <w:pPr>
        <w:pStyle w:val="BodyText"/>
        <w:spacing w:line="387" w:lineRule="exact"/>
      </w:pPr>
      <w:r>
        <w:rPr/>
        <w:t>Møtet starta opp att 12.15.</w:t>
      </w:r>
    </w:p>
    <w:p>
      <w:pPr>
        <w:spacing w:before="240"/>
        <w:ind w:left="116" w:right="0" w:firstLine="0"/>
        <w:jc w:val="both"/>
        <w:rPr>
          <w:sz w:val="32"/>
        </w:rPr>
      </w:pPr>
      <w:r>
        <w:rPr>
          <w:b/>
          <w:sz w:val="32"/>
        </w:rPr>
        <w:t>Sak 9: </w:t>
      </w:r>
      <w:r>
        <w:rPr>
          <w:sz w:val="32"/>
        </w:rPr>
        <w:t>Vedtektsendringar</w:t>
      </w:r>
    </w:p>
    <w:p>
      <w:pPr>
        <w:pStyle w:val="BodyText"/>
        <w:spacing w:before="238"/>
        <w:ind w:right="102"/>
      </w:pPr>
      <w:r>
        <w:rPr/>
        <w:t>Vedtektsendringsforslaga var sendt deltakarane på førehand. Magnus Kroken orienterte om praksis med at årsmøtet tar stilling til vedtektsendringsforslaga slik at delegatar er kjent med regionen sine synspunkt, men at dette avgjerast på landsmøtet. Kvart enkelt forslag og grunngjeving blei lest opp og gjort greie for av dirigenten. Der ein forslagssitllar var til stades gjorde denne greie for forslaga. I høve der sentralstyret si innstilling var å avvise forslaget blei forslaget lagt til</w:t>
      </w:r>
    </w:p>
    <w:p>
      <w:pPr>
        <w:spacing w:after="0"/>
        <w:sectPr>
          <w:pgSz w:w="11910" w:h="16840"/>
          <w:pgMar w:top="1380" w:bottom="280" w:left="1300" w:right="1300"/>
        </w:sectPr>
      </w:pPr>
    </w:p>
    <w:p>
      <w:pPr>
        <w:pStyle w:val="BodyText"/>
        <w:spacing w:before="17"/>
        <w:ind w:right="804"/>
      </w:pPr>
      <w:r>
        <w:rPr/>
        <w:t>grunn for at det ikkje skulle bli uklart kva eit «ja» eller «nei» ville bety.</w:t>
      </w:r>
    </w:p>
    <w:p>
      <w:pPr>
        <w:pStyle w:val="BodyText"/>
        <w:spacing w:before="242"/>
        <w:ind w:right="224"/>
      </w:pPr>
      <w:r>
        <w:rPr/>
        <w:t>Sidan forslaga med grunngjevingar finst i eige dokument, samt at gjeldande vedtekter er tilgjengelege på nett, er berre forslagsteksten med i protokollen.</w:t>
      </w:r>
    </w:p>
    <w:p>
      <w:pPr>
        <w:pStyle w:val="Heading2"/>
        <w:spacing w:before="239"/>
      </w:pPr>
      <w:r>
        <w:rPr>
          <w:color w:val="2D75B5"/>
        </w:rPr>
        <w:t>Vedtektsendringsforslag til § 1.4</w:t>
      </w:r>
    </w:p>
    <w:p>
      <w:pPr>
        <w:pStyle w:val="BodyText"/>
        <w:spacing w:line="338" w:lineRule="auto" w:before="32"/>
        <w:ind w:right="3454"/>
      </w:pPr>
      <w:r>
        <w:rPr/>
        <w:t>Forslagsstiller: Vedtektsutvalget i region Øst Type forslag: Endringsforslag</w:t>
      </w:r>
    </w:p>
    <w:p>
      <w:pPr>
        <w:pStyle w:val="BodyText"/>
      </w:pPr>
      <w:r>
        <w:rPr/>
        <w:t>Foreslås endret til:</w:t>
      </w:r>
    </w:p>
    <w:p>
      <w:pPr>
        <w:pStyle w:val="BodyText"/>
        <w:spacing w:before="159"/>
        <w:ind w:right="212"/>
      </w:pPr>
      <w:r>
        <w:rPr/>
        <w:t>«Målplanen er organisasjonens kortsiktige mål, som ønskes oppnådd innen 2 (to) år.»</w:t>
      </w:r>
    </w:p>
    <w:p>
      <w:pPr>
        <w:pStyle w:val="BodyText"/>
        <w:ind w:left="0"/>
      </w:pPr>
    </w:p>
    <w:p>
      <w:pPr>
        <w:pStyle w:val="BodyText"/>
        <w:spacing w:before="2"/>
        <w:ind w:left="0"/>
        <w:rPr>
          <w:sz w:val="33"/>
        </w:rPr>
      </w:pPr>
    </w:p>
    <w:p>
      <w:pPr>
        <w:pStyle w:val="BodyText"/>
      </w:pPr>
      <w:r>
        <w:rPr/>
        <w:t>= Sentralstyret stiller seg bak</w:t>
      </w:r>
    </w:p>
    <w:p>
      <w:pPr>
        <w:pStyle w:val="BodyText"/>
        <w:spacing w:before="159"/>
      </w:pPr>
      <w:r>
        <w:rPr>
          <w:b/>
        </w:rPr>
        <w:t>Vedtak: </w:t>
      </w:r>
      <w:r>
        <w:rPr/>
        <w:t>Årsmøtet støttar sentralstyret si innstilling.</w:t>
      </w:r>
    </w:p>
    <w:p>
      <w:pPr>
        <w:pStyle w:val="BodyText"/>
        <w:ind w:left="0"/>
      </w:pPr>
    </w:p>
    <w:p>
      <w:pPr>
        <w:pStyle w:val="BodyText"/>
        <w:spacing w:before="7"/>
        <w:ind w:left="0"/>
        <w:rPr>
          <w:sz w:val="39"/>
        </w:rPr>
      </w:pPr>
    </w:p>
    <w:p>
      <w:pPr>
        <w:pStyle w:val="Heading2"/>
      </w:pPr>
      <w:r>
        <w:rPr>
          <w:color w:val="2D75B5"/>
        </w:rPr>
        <w:t>Vedtektsendringsforslag til § 2</w:t>
      </w:r>
    </w:p>
    <w:p>
      <w:pPr>
        <w:pStyle w:val="BodyText"/>
        <w:ind w:left="0"/>
        <w:rPr>
          <w:b/>
        </w:rPr>
      </w:pPr>
    </w:p>
    <w:p>
      <w:pPr>
        <w:pStyle w:val="BodyText"/>
        <w:spacing w:before="275"/>
      </w:pPr>
      <w:r>
        <w:rPr>
          <w:color w:val="0070BF"/>
        </w:rPr>
        <w:t>Forslag 1</w:t>
      </w:r>
    </w:p>
    <w:p>
      <w:pPr>
        <w:pStyle w:val="BodyText"/>
        <w:spacing w:line="338" w:lineRule="auto" w:before="159"/>
        <w:ind w:right="3454"/>
      </w:pPr>
      <w:r>
        <w:rPr/>
        <w:t>Forslagsstiller: Vedtektsutvalget i region Øst Type forslag: Tilleggsforslag.</w:t>
      </w:r>
    </w:p>
    <w:p>
      <w:pPr>
        <w:pStyle w:val="BodyText"/>
      </w:pPr>
      <w:r>
        <w:rPr/>
        <w:t>Ny §2.5</w:t>
      </w:r>
    </w:p>
    <w:p>
      <w:pPr>
        <w:pStyle w:val="BodyText"/>
        <w:spacing w:before="159"/>
        <w:ind w:right="536"/>
      </w:pPr>
      <w:r>
        <w:rPr/>
        <w:t>«Å representere synshemmede ungdommer gjennom nasjonalt og internasjonalt arbeid.»</w:t>
      </w:r>
    </w:p>
    <w:p>
      <w:pPr>
        <w:pStyle w:val="BodyText"/>
        <w:ind w:left="0"/>
      </w:pPr>
    </w:p>
    <w:p>
      <w:pPr>
        <w:pStyle w:val="BodyText"/>
        <w:spacing w:before="10"/>
        <w:ind w:left="0"/>
        <w:rPr>
          <w:sz w:val="28"/>
        </w:rPr>
      </w:pPr>
    </w:p>
    <w:p>
      <w:pPr>
        <w:pStyle w:val="BodyText"/>
      </w:pPr>
      <w:r>
        <w:rPr/>
        <w:t>= Sentralstyret avviser forslaget til fordel for forslag 2</w:t>
      </w:r>
    </w:p>
    <w:p>
      <w:pPr>
        <w:spacing w:after="0"/>
        <w:sectPr>
          <w:pgSz w:w="11910" w:h="16840"/>
          <w:pgMar w:top="1380" w:bottom="280" w:left="1300" w:right="1300"/>
        </w:sectPr>
      </w:pPr>
    </w:p>
    <w:p>
      <w:pPr>
        <w:pStyle w:val="BodyText"/>
        <w:spacing w:before="17"/>
      </w:pPr>
      <w:r>
        <w:rPr>
          <w:color w:val="0070BF"/>
        </w:rPr>
        <w:t>Forslag 2</w:t>
      </w:r>
    </w:p>
    <w:p>
      <w:pPr>
        <w:pStyle w:val="BodyText"/>
        <w:spacing w:before="162"/>
      </w:pPr>
      <w:r>
        <w:rPr/>
        <w:t>Forslagsstiller: Sentralstyret</w:t>
      </w:r>
    </w:p>
    <w:p>
      <w:pPr>
        <w:pStyle w:val="BodyText"/>
        <w:spacing w:line="338" w:lineRule="auto" w:before="159"/>
        <w:ind w:right="3429"/>
      </w:pPr>
      <w:r>
        <w:rPr/>
        <w:t>Type forslag: Endringsforslag av dagens §2.1 Endres til:</w:t>
      </w:r>
    </w:p>
    <w:p>
      <w:pPr>
        <w:pStyle w:val="BodyText"/>
        <w:ind w:right="828"/>
      </w:pPr>
      <w:r>
        <w:rPr/>
        <w:t>«Norges Blindeforbunds Ungdom skal arbeide for full samfunnsmessig likestilling og sosial inkludering av synshemmet ungdom ved å:</w:t>
      </w:r>
    </w:p>
    <w:p>
      <w:pPr>
        <w:pStyle w:val="ListParagraph"/>
        <w:numPr>
          <w:ilvl w:val="0"/>
          <w:numId w:val="2"/>
        </w:numPr>
        <w:tabs>
          <w:tab w:pos="836" w:val="left" w:leader="none"/>
        </w:tabs>
        <w:spacing w:line="240" w:lineRule="auto" w:before="160" w:after="0"/>
        <w:ind w:left="836" w:right="235" w:hanging="360"/>
        <w:jc w:val="left"/>
        <w:rPr>
          <w:sz w:val="32"/>
        </w:rPr>
      </w:pPr>
      <w:r>
        <w:rPr>
          <w:sz w:val="32"/>
        </w:rPr>
        <w:t>Motivere og skolere synshemmet ungdom til selv å ta aktivt del i organisatorisk, interessepolitisk og internasjonalt</w:t>
      </w:r>
      <w:r>
        <w:rPr>
          <w:spacing w:val="-9"/>
          <w:sz w:val="32"/>
        </w:rPr>
        <w:t> </w:t>
      </w:r>
      <w:r>
        <w:rPr>
          <w:sz w:val="32"/>
        </w:rPr>
        <w:t>arbeid»</w:t>
      </w:r>
    </w:p>
    <w:p>
      <w:pPr>
        <w:pStyle w:val="BodyText"/>
        <w:ind w:left="0"/>
      </w:pPr>
    </w:p>
    <w:p>
      <w:pPr>
        <w:pStyle w:val="BodyText"/>
        <w:spacing w:before="10"/>
        <w:ind w:left="0"/>
        <w:rPr>
          <w:sz w:val="28"/>
        </w:rPr>
      </w:pPr>
    </w:p>
    <w:p>
      <w:pPr>
        <w:pStyle w:val="BodyText"/>
      </w:pPr>
      <w:r>
        <w:rPr>
          <w:b/>
        </w:rPr>
        <w:t>Vedtak: </w:t>
      </w:r>
      <w:r>
        <w:rPr/>
        <w:t>Årsmøtet støttar sentralstyret si innstilling</w:t>
      </w:r>
    </w:p>
    <w:p>
      <w:pPr>
        <w:pStyle w:val="BodyText"/>
        <w:ind w:left="0"/>
      </w:pPr>
    </w:p>
    <w:p>
      <w:pPr>
        <w:pStyle w:val="BodyText"/>
        <w:spacing w:before="8"/>
        <w:ind w:left="0"/>
        <w:rPr>
          <w:sz w:val="37"/>
        </w:rPr>
      </w:pPr>
    </w:p>
    <w:p>
      <w:pPr>
        <w:pStyle w:val="Heading2"/>
      </w:pPr>
      <w:r>
        <w:rPr>
          <w:color w:val="2D75B5"/>
        </w:rPr>
        <w:t>Vedtektsendringsforslag til § 5</w:t>
      </w:r>
    </w:p>
    <w:p>
      <w:pPr>
        <w:pStyle w:val="BodyText"/>
        <w:ind w:left="0"/>
        <w:rPr>
          <w:b/>
        </w:rPr>
      </w:pPr>
    </w:p>
    <w:p>
      <w:pPr>
        <w:pStyle w:val="BodyText"/>
        <w:spacing w:before="222"/>
        <w:jc w:val="both"/>
      </w:pPr>
      <w:r>
        <w:rPr>
          <w:color w:val="0070BF"/>
        </w:rPr>
        <w:t>Forslag 1</w:t>
      </w:r>
    </w:p>
    <w:p>
      <w:pPr>
        <w:pStyle w:val="BodyText"/>
        <w:spacing w:line="338" w:lineRule="auto" w:before="161"/>
        <w:ind w:right="3470"/>
        <w:jc w:val="both"/>
      </w:pPr>
      <w:r>
        <w:rPr/>
        <w:t>Forslagsstiller: Vedtektsutvalget i region Øst Type forslag: Endringsforslag til dagens §5.2 Foreslås endret til:</w:t>
      </w:r>
    </w:p>
    <w:p>
      <w:pPr>
        <w:pStyle w:val="BodyText"/>
        <w:ind w:right="289"/>
      </w:pPr>
      <w:r>
        <w:rPr/>
        <w:t>«Skriftlig innkalling skal sendes alle regionens medlemmer minst fire uker før årsmøtet avholdes. I denne skal det gjøres oppmerksom på at fristen for å sende inn saker er to uker før årsmøtet. Sakspapirer skal sendes møtedeltakerne senest en uke før årsmøtet.»</w:t>
      </w:r>
    </w:p>
    <w:p>
      <w:pPr>
        <w:pStyle w:val="BodyText"/>
        <w:spacing w:before="160"/>
        <w:ind w:right="113"/>
      </w:pPr>
      <w:r>
        <w:rPr/>
        <w:t>Spesifiserer at det menes medlemmer av regionen. Spesifiserer gjeldende praksis som er at sakspapirer kun sendes til møtedeltakere.</w:t>
      </w:r>
    </w:p>
    <w:p>
      <w:pPr>
        <w:pStyle w:val="BodyText"/>
        <w:ind w:left="0"/>
      </w:pPr>
    </w:p>
    <w:p>
      <w:pPr>
        <w:pStyle w:val="BodyText"/>
        <w:spacing w:before="8"/>
        <w:ind w:left="0"/>
        <w:rPr>
          <w:sz w:val="28"/>
        </w:rPr>
      </w:pPr>
    </w:p>
    <w:p>
      <w:pPr>
        <w:pStyle w:val="BodyText"/>
        <w:jc w:val="both"/>
      </w:pPr>
      <w:r>
        <w:rPr/>
        <w:t>= Sentralstyret stiller seg bak</w:t>
      </w:r>
    </w:p>
    <w:p>
      <w:pPr>
        <w:pStyle w:val="BodyText"/>
        <w:spacing w:before="161"/>
      </w:pPr>
      <w:r>
        <w:rPr>
          <w:b/>
        </w:rPr>
        <w:t>Vedtak: </w:t>
      </w:r>
      <w:r>
        <w:rPr/>
        <w:t>Årsmøtet støttar sentralstyret si innstilling</w:t>
      </w:r>
    </w:p>
    <w:p>
      <w:pPr>
        <w:spacing w:after="0"/>
        <w:sectPr>
          <w:pgSz w:w="11910" w:h="16840"/>
          <w:pgMar w:top="1380" w:bottom="280" w:left="1300" w:right="1300"/>
        </w:sectPr>
      </w:pPr>
    </w:p>
    <w:p>
      <w:pPr>
        <w:pStyle w:val="BodyText"/>
        <w:spacing w:before="5"/>
        <w:ind w:left="0"/>
        <w:rPr>
          <w:sz w:val="27"/>
        </w:rPr>
      </w:pPr>
    </w:p>
    <w:p>
      <w:pPr>
        <w:pStyle w:val="BodyText"/>
        <w:spacing w:before="35"/>
      </w:pPr>
      <w:r>
        <w:rPr>
          <w:color w:val="0070BF"/>
        </w:rPr>
        <w:t>Forslag 2</w:t>
      </w:r>
    </w:p>
    <w:p>
      <w:pPr>
        <w:pStyle w:val="BodyText"/>
        <w:spacing w:line="338" w:lineRule="auto" w:before="159"/>
        <w:ind w:right="3045"/>
      </w:pPr>
      <w:r>
        <w:rPr/>
        <w:t>Forslagsstillere: Ida Sødahl Utne og Lena Gimse Type forslag: Tilleggsforslag til dagens §5.6 Endres til:</w:t>
      </w:r>
    </w:p>
    <w:p>
      <w:pPr>
        <w:pStyle w:val="BodyText"/>
        <w:ind w:right="181"/>
      </w:pPr>
      <w:r>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 Kun medlemmer av regionen kan velges til</w:t>
      </w:r>
      <w:r>
        <w:rPr>
          <w:spacing w:val="-1"/>
        </w:rPr>
        <w:t> </w:t>
      </w:r>
      <w:r>
        <w:rPr/>
        <w:t>styret.»</w:t>
      </w:r>
    </w:p>
    <w:p>
      <w:pPr>
        <w:pStyle w:val="BodyText"/>
        <w:ind w:left="0"/>
      </w:pPr>
    </w:p>
    <w:p>
      <w:pPr>
        <w:pStyle w:val="BodyText"/>
        <w:spacing w:before="8"/>
        <w:ind w:left="0"/>
        <w:rPr>
          <w:sz w:val="28"/>
        </w:rPr>
      </w:pPr>
    </w:p>
    <w:p>
      <w:pPr>
        <w:pStyle w:val="BodyText"/>
        <w:ind w:right="164"/>
      </w:pPr>
      <w:r>
        <w:rPr/>
        <w:t>= Sentralstyret avviser med tre mot to stemmer til fordel for forslag 4 til § 5.6</w:t>
      </w:r>
    </w:p>
    <w:p>
      <w:pPr>
        <w:pStyle w:val="BodyText"/>
        <w:ind w:left="0"/>
      </w:pPr>
    </w:p>
    <w:p>
      <w:pPr>
        <w:pStyle w:val="BodyText"/>
        <w:spacing w:before="10"/>
        <w:ind w:left="0"/>
        <w:rPr>
          <w:sz w:val="28"/>
        </w:rPr>
      </w:pPr>
    </w:p>
    <w:p>
      <w:pPr>
        <w:pStyle w:val="BodyText"/>
      </w:pPr>
      <w:r>
        <w:rPr>
          <w:color w:val="0070BF"/>
        </w:rPr>
        <w:t>Forslag 3</w:t>
      </w:r>
    </w:p>
    <w:p>
      <w:pPr>
        <w:pStyle w:val="BodyText"/>
        <w:spacing w:line="338" w:lineRule="auto" w:before="159"/>
        <w:ind w:right="3045"/>
      </w:pPr>
      <w:r>
        <w:rPr/>
        <w:t>Forslagsstillere: Ida Sødahl Utne og Lena Gimse Type forslag: Tilleggsforslag til dagens §5.6 Endres til:</w:t>
      </w:r>
    </w:p>
    <w:p>
      <w:pPr>
        <w:pStyle w:val="BodyText"/>
        <w:ind w:right="362"/>
      </w:pPr>
      <w:r>
        <w:rPr/>
        <w:t>«Årsmøtet skal velge et styre bestående av fire, fem, seks eller sju medlemmer. I et styre på fire eller fem medlemmer skal ett av disse velges som varamedlem. I et styre på seks eller sju medlemmer skal to av disse velges som varamedlemmer. Regionene kan selv</w:t>
      </w:r>
    </w:p>
    <w:p>
      <w:pPr>
        <w:spacing w:after="0"/>
        <w:sectPr>
          <w:pgSz w:w="11910" w:h="16840"/>
          <w:pgMar w:top="1580" w:bottom="280" w:left="1300" w:right="1300"/>
        </w:sectPr>
      </w:pPr>
    </w:p>
    <w:p>
      <w:pPr>
        <w:pStyle w:val="BodyText"/>
        <w:spacing w:before="17"/>
        <w:ind w:right="181"/>
      </w:pPr>
      <w:r>
        <w:rPr/>
        <w:t>bestemme om de vil bruke en valgordning der hele eller halve styret står på valg hvert år. Leder velges alltid for ett år. Minst 2/3 av styremedlemmene, inklusive leder, skal være synshemmede. 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 Man kan ikke inneha verv i flere regionstyrer</w:t>
      </w:r>
      <w:r>
        <w:rPr>
          <w:spacing w:val="-3"/>
        </w:rPr>
        <w:t> </w:t>
      </w:r>
      <w:r>
        <w:rPr/>
        <w:t>samtidig.»</w:t>
      </w:r>
    </w:p>
    <w:p>
      <w:pPr>
        <w:pStyle w:val="BodyText"/>
        <w:ind w:left="0"/>
      </w:pPr>
    </w:p>
    <w:p>
      <w:pPr>
        <w:pStyle w:val="BodyText"/>
        <w:spacing w:before="10"/>
        <w:ind w:left="0"/>
        <w:rPr>
          <w:sz w:val="28"/>
        </w:rPr>
      </w:pPr>
    </w:p>
    <w:p>
      <w:pPr>
        <w:pStyle w:val="BodyText"/>
        <w:ind w:right="778"/>
        <w:jc w:val="both"/>
      </w:pPr>
      <w:r>
        <w:rPr/>
        <w:t>= Sentralstyret avviser med tre mot to stemmer da flertallet ikke ønsker ikke å begrense engasjementet til de som ønsker å bidra i flere regionstyrer enn der de selv er medlem</w:t>
      </w:r>
    </w:p>
    <w:p>
      <w:pPr>
        <w:pStyle w:val="BodyText"/>
        <w:ind w:left="0"/>
      </w:pPr>
    </w:p>
    <w:p>
      <w:pPr>
        <w:pStyle w:val="BodyText"/>
        <w:spacing w:before="8"/>
        <w:ind w:left="0"/>
        <w:rPr>
          <w:sz w:val="28"/>
        </w:rPr>
      </w:pPr>
    </w:p>
    <w:p>
      <w:pPr>
        <w:pStyle w:val="BodyText"/>
      </w:pPr>
      <w:r>
        <w:rPr>
          <w:color w:val="0070BF"/>
        </w:rPr>
        <w:t>Forslag 4</w:t>
      </w:r>
    </w:p>
    <w:p>
      <w:pPr>
        <w:pStyle w:val="BodyText"/>
        <w:spacing w:before="162"/>
      </w:pPr>
      <w:r>
        <w:rPr/>
        <w:t>Forslagsstillere: Vedtektsutvalget i region Øst</w:t>
      </w:r>
    </w:p>
    <w:p>
      <w:pPr>
        <w:pStyle w:val="BodyText"/>
        <w:spacing w:line="338" w:lineRule="auto" w:before="159"/>
        <w:ind w:right="1842"/>
      </w:pPr>
      <w:r>
        <w:rPr/>
        <w:t>Type forslag: Presiserende tilleggsforslag til dagens §5.6. Foreslås endret til:</w:t>
      </w:r>
    </w:p>
    <w:p>
      <w:pPr>
        <w:pStyle w:val="BodyText"/>
        <w:ind w:right="167"/>
      </w:pPr>
      <w:r>
        <w:rPr/>
        <w:t>«Årsmøtet skal velge et styre bestående av fire, fem, seks eller sju medlemmer. I et styre på fire eller fem medlemmer skal ett av disse velges som varamedlem. I et styre på seks eller sju medlemmer skal to av disse velges som varamedlemmer. Regionene kan selv bestemme om de vil bruke en valgordning der hele eller halve styret står på valg hvert år. Leder velges alltid for ett år. Kun medlemmer av organisasjonen kan velges som styremedlemmer, jf. § 3.5. Minst 2/3 av styremedlemmene, inklusive leder, skal være synshemmede.</w:t>
      </w:r>
    </w:p>
    <w:p>
      <w:pPr>
        <w:pStyle w:val="BodyText"/>
        <w:ind w:right="165"/>
      </w:pPr>
      <w:r>
        <w:rPr/>
        <w:t>Dersom det ikke stiller nok kandidater til å velge et fulltallig styre på årsmøtet, kan årsmøtet gi et valgt styre på minst tre medlemmer fullmakt til å supplere seg. I fullmakten avgjør årsmøtet hvor mange flere medlemmer styret kan suppleres med. Fullmakten må vedtas av årsmøtet med minst 2/3 flertall.»</w:t>
      </w:r>
    </w:p>
    <w:p>
      <w:pPr>
        <w:spacing w:after="0"/>
        <w:sectPr>
          <w:pgSz w:w="11910" w:h="16840"/>
          <w:pgMar w:top="1380" w:bottom="280" w:left="1300" w:right="1300"/>
        </w:sectPr>
      </w:pPr>
    </w:p>
    <w:p>
      <w:pPr>
        <w:pStyle w:val="BodyText"/>
        <w:spacing w:before="17"/>
      </w:pPr>
      <w:r>
        <w:rPr/>
        <w:t>= Sentralstyre stiller seg bak med 3 mot 2</w:t>
      </w:r>
    </w:p>
    <w:p>
      <w:pPr>
        <w:pStyle w:val="BodyText"/>
        <w:ind w:left="0"/>
      </w:pPr>
    </w:p>
    <w:p>
      <w:pPr>
        <w:pStyle w:val="BodyText"/>
        <w:spacing w:before="3"/>
        <w:ind w:left="0"/>
        <w:rPr>
          <w:sz w:val="26"/>
        </w:rPr>
      </w:pPr>
    </w:p>
    <w:p>
      <w:pPr>
        <w:pStyle w:val="BodyText"/>
        <w:spacing w:line="259" w:lineRule="auto"/>
        <w:ind w:right="305"/>
      </w:pPr>
      <w:r>
        <w:rPr/>
        <w:t>Det blei diskusjon kring konsekvensar av dei ulike forslaga, Særleg økonomiske konsekvensar og konsekvensar for engasjement og moglegheit for å bidra i inaktive regionar samstundes som ein deltar på regionale aktivitetar.</w:t>
      </w:r>
    </w:p>
    <w:p>
      <w:pPr>
        <w:pStyle w:val="BodyText"/>
        <w:spacing w:line="259" w:lineRule="auto" w:before="161"/>
        <w:ind w:right="112"/>
      </w:pPr>
      <w:r>
        <w:rPr>
          <w:b/>
        </w:rPr>
        <w:t>Vedtak: </w:t>
      </w:r>
      <w:r>
        <w:rPr/>
        <w:t>Årsmøtet behandla først forslag 4. Sentralstyret si innstilling blei lagt til grunn. Årsmøtet avviste forslaget mot ei stemme og tre avståande</w:t>
      </w:r>
    </w:p>
    <w:p>
      <w:pPr>
        <w:pStyle w:val="BodyText"/>
        <w:ind w:left="0"/>
      </w:pPr>
    </w:p>
    <w:p>
      <w:pPr>
        <w:pStyle w:val="BodyText"/>
        <w:spacing w:before="6"/>
        <w:ind w:left="0"/>
        <w:rPr>
          <w:sz w:val="28"/>
        </w:rPr>
      </w:pPr>
    </w:p>
    <w:p>
      <w:pPr>
        <w:pStyle w:val="BodyText"/>
      </w:pPr>
      <w:r>
        <w:rPr/>
        <w:t>Forslag 2: Årsmøtet gikk einstemmig inn for forslaget.</w:t>
      </w:r>
    </w:p>
    <w:p>
      <w:pPr>
        <w:pStyle w:val="BodyText"/>
        <w:ind w:left="0"/>
      </w:pPr>
    </w:p>
    <w:p>
      <w:pPr>
        <w:pStyle w:val="BodyText"/>
        <w:spacing w:before="4"/>
        <w:ind w:left="0"/>
        <w:rPr>
          <w:sz w:val="31"/>
        </w:rPr>
      </w:pPr>
    </w:p>
    <w:p>
      <w:pPr>
        <w:pStyle w:val="BodyText"/>
        <w:spacing w:line="259" w:lineRule="auto"/>
        <w:ind w:right="476"/>
      </w:pPr>
      <w:r>
        <w:rPr/>
        <w:t>Ein røystefør gikk frå møtet, antakeleg grunna tekniske problem og møtet hadde 11 røysteføre resten av tida.</w:t>
      </w:r>
    </w:p>
    <w:p>
      <w:pPr>
        <w:pStyle w:val="BodyText"/>
        <w:ind w:left="0"/>
      </w:pPr>
    </w:p>
    <w:p>
      <w:pPr>
        <w:pStyle w:val="BodyText"/>
        <w:spacing w:before="8"/>
        <w:ind w:left="0"/>
        <w:rPr>
          <w:sz w:val="28"/>
        </w:rPr>
      </w:pPr>
    </w:p>
    <w:p>
      <w:pPr>
        <w:pStyle w:val="BodyText"/>
      </w:pPr>
      <w:r>
        <w:rPr/>
        <w:t>Forslag 3: Forslaget gikk til votering: dei som støtta forslaget svara</w:t>
      </w:r>
    </w:p>
    <w:p>
      <w:pPr>
        <w:pStyle w:val="BodyText"/>
        <w:spacing w:before="32"/>
      </w:pPr>
      <w:r>
        <w:rPr/>
        <w:t>«ja». Dei som var mot svara «nei»</w:t>
      </w:r>
    </w:p>
    <w:p>
      <w:pPr>
        <w:pStyle w:val="BodyText"/>
        <w:spacing w:before="190"/>
      </w:pPr>
      <w:r>
        <w:rPr>
          <w:b/>
        </w:rPr>
        <w:t>Vedtak: </w:t>
      </w:r>
      <w:r>
        <w:rPr/>
        <w:t>Årsmøtet støttar forslaget med ni mot to røyster.</w:t>
      </w:r>
    </w:p>
    <w:p>
      <w:pPr>
        <w:pStyle w:val="BodyText"/>
        <w:ind w:left="0"/>
      </w:pPr>
    </w:p>
    <w:p>
      <w:pPr>
        <w:pStyle w:val="BodyText"/>
        <w:spacing w:before="8"/>
        <w:ind w:left="0"/>
        <w:rPr>
          <w:sz w:val="35"/>
        </w:rPr>
      </w:pPr>
    </w:p>
    <w:p>
      <w:pPr>
        <w:pStyle w:val="BodyText"/>
      </w:pPr>
      <w:r>
        <w:rPr>
          <w:color w:val="0070BF"/>
        </w:rPr>
        <w:t>Forslag 5</w:t>
      </w:r>
    </w:p>
    <w:p>
      <w:pPr>
        <w:pStyle w:val="BodyText"/>
        <w:spacing w:line="338" w:lineRule="auto" w:before="159"/>
        <w:ind w:right="3294"/>
      </w:pPr>
      <w:r>
        <w:rPr/>
        <w:t>Forslagsstillere: Vedtektsutvalget i region Øst Type forslag: Endringsforslag til dagens §5.8 Foreslås endret til:</w:t>
      </w:r>
    </w:p>
    <w:p>
      <w:pPr>
        <w:pStyle w:val="BodyText"/>
        <w:ind w:right="436"/>
      </w:pPr>
      <w:r>
        <w:rPr/>
        <w:t>«Årsmøtet skal velge delegater og varadelegater til landsmøtet. Antallet delegater som velges på årsmøtet beregnes på følgende måte: Hver region får 6 delegater, for hvert 20. medlem over 50 får regionen tildelt en ny delegatplass, med et maksantall på 10</w:t>
      </w:r>
    </w:p>
    <w:p>
      <w:pPr>
        <w:spacing w:after="0"/>
        <w:sectPr>
          <w:pgSz w:w="11910" w:h="16840"/>
          <w:pgMar w:top="1380" w:bottom="280" w:left="1300" w:right="1300"/>
        </w:sectPr>
      </w:pPr>
    </w:p>
    <w:p>
      <w:pPr>
        <w:pStyle w:val="BodyText"/>
        <w:spacing w:before="17"/>
        <w:ind w:right="178"/>
      </w:pPr>
      <w:r>
        <w:rPr/>
        <w:t>delegater per region. Antallet delegater beregnes basert på medlemstallene slik de er når regionens årsmøte avholdes. Delegater velges for ett år. Et flertall av fylkene i regionen bør være representert og minst halvparten av delegatene må være synshemmede. Alle delegatene til landsmøtet må være medlemmer jf. Vedtektenes § 3.1. Medlemmer av sentralstyret kan ikke velges som delegater til landsmøtet.»</w:t>
      </w:r>
    </w:p>
    <w:p>
      <w:pPr>
        <w:pStyle w:val="BodyText"/>
        <w:ind w:left="0"/>
      </w:pPr>
    </w:p>
    <w:p>
      <w:pPr>
        <w:pStyle w:val="BodyText"/>
        <w:spacing w:before="4"/>
        <w:ind w:left="0"/>
        <w:rPr>
          <w:sz w:val="26"/>
        </w:rPr>
      </w:pPr>
    </w:p>
    <w:p>
      <w:pPr>
        <w:spacing w:before="0"/>
        <w:ind w:left="116" w:right="0" w:firstLine="0"/>
        <w:jc w:val="left"/>
        <w:rPr>
          <w:sz w:val="32"/>
        </w:rPr>
      </w:pPr>
      <w:r>
        <w:rPr>
          <w:b/>
          <w:sz w:val="32"/>
        </w:rPr>
        <w:t>Vedtak: </w:t>
      </w:r>
      <w:r>
        <w:rPr>
          <w:sz w:val="32"/>
        </w:rPr>
        <w:t>Årsmøtet avviste forslaget</w:t>
      </w:r>
    </w:p>
    <w:p>
      <w:pPr>
        <w:pStyle w:val="BodyText"/>
        <w:ind w:left="0"/>
      </w:pPr>
    </w:p>
    <w:p>
      <w:pPr>
        <w:pStyle w:val="BodyText"/>
        <w:spacing w:before="4"/>
        <w:ind w:left="0"/>
        <w:rPr>
          <w:sz w:val="35"/>
        </w:rPr>
      </w:pPr>
    </w:p>
    <w:p>
      <w:pPr>
        <w:pStyle w:val="Heading2"/>
      </w:pPr>
      <w:r>
        <w:rPr>
          <w:color w:val="2D75B5"/>
        </w:rPr>
        <w:t>Vedtektsendringsforslag til § 7</w:t>
      </w:r>
    </w:p>
    <w:p>
      <w:pPr>
        <w:pStyle w:val="BodyText"/>
        <w:spacing w:line="338" w:lineRule="auto" w:before="32"/>
        <w:ind w:right="3419"/>
      </w:pPr>
      <w:r>
        <w:rPr/>
        <w:t>Forslagstiller: Vedtektsutvalget i region øst Forslagstype: Endringsforslag til dagens §7.5 Foreslås endret til:</w:t>
      </w:r>
    </w:p>
    <w:p>
      <w:pPr>
        <w:pStyle w:val="BodyText"/>
        <w:ind w:right="321"/>
        <w:jc w:val="both"/>
      </w:pPr>
      <w:r>
        <w:rPr/>
        <w:t>«Det skal skrives protokoll fra alle regionens styremøter. Protokoller godkjennes av styret og sendes deretter sentralstyret, fylkeslagene i regionen og eventuelt andre relevante instanser.»</w:t>
      </w:r>
    </w:p>
    <w:p>
      <w:pPr>
        <w:pStyle w:val="BodyText"/>
        <w:ind w:left="0"/>
      </w:pPr>
    </w:p>
    <w:p>
      <w:pPr>
        <w:pStyle w:val="BodyText"/>
        <w:spacing w:before="7"/>
        <w:ind w:left="0"/>
        <w:rPr>
          <w:sz w:val="28"/>
        </w:rPr>
      </w:pPr>
    </w:p>
    <w:p>
      <w:pPr>
        <w:pStyle w:val="BodyText"/>
        <w:jc w:val="both"/>
      </w:pPr>
      <w:r>
        <w:rPr/>
        <w:t>= Sentralstyret stiller seg bak</w:t>
      </w:r>
    </w:p>
    <w:p>
      <w:pPr>
        <w:spacing w:before="161"/>
        <w:ind w:left="116" w:right="0" w:firstLine="0"/>
        <w:jc w:val="both"/>
        <w:rPr>
          <w:sz w:val="32"/>
        </w:rPr>
      </w:pPr>
      <w:r>
        <w:rPr>
          <w:b/>
          <w:sz w:val="32"/>
        </w:rPr>
        <w:t>Vedtak: </w:t>
      </w:r>
      <w:r>
        <w:rPr>
          <w:sz w:val="32"/>
        </w:rPr>
        <w:t>Årsmøtet støttar forslaget</w:t>
      </w:r>
    </w:p>
    <w:p>
      <w:pPr>
        <w:pStyle w:val="BodyText"/>
        <w:ind w:left="0"/>
      </w:pPr>
    </w:p>
    <w:p>
      <w:pPr>
        <w:pStyle w:val="BodyText"/>
        <w:spacing w:before="1"/>
        <w:ind w:left="0"/>
        <w:rPr>
          <w:sz w:val="35"/>
        </w:rPr>
      </w:pPr>
    </w:p>
    <w:p>
      <w:pPr>
        <w:pStyle w:val="Heading2"/>
        <w:spacing w:before="1"/>
        <w:jc w:val="both"/>
      </w:pPr>
      <w:r>
        <w:rPr>
          <w:color w:val="2D75B5"/>
        </w:rPr>
        <w:t>Vedtektsendringsforslag til § 9</w:t>
      </w:r>
    </w:p>
    <w:p>
      <w:pPr>
        <w:pStyle w:val="BodyText"/>
        <w:ind w:left="0"/>
        <w:rPr>
          <w:b/>
        </w:rPr>
      </w:pPr>
    </w:p>
    <w:p>
      <w:pPr>
        <w:pStyle w:val="BodyText"/>
        <w:spacing w:before="224"/>
      </w:pPr>
      <w:r>
        <w:rPr>
          <w:color w:val="0070BF"/>
        </w:rPr>
        <w:t>Forslag 1</w:t>
      </w:r>
    </w:p>
    <w:p>
      <w:pPr>
        <w:pStyle w:val="BodyText"/>
        <w:spacing w:line="338" w:lineRule="auto" w:before="159"/>
        <w:ind w:right="3454"/>
      </w:pPr>
      <w:r>
        <w:rPr/>
        <w:t>Forslagsstiller: Vedtektsutvalget i region Øst Type forslag: Tilleggsforslag, ny §9.5</w:t>
      </w:r>
    </w:p>
    <w:p>
      <w:pPr>
        <w:pStyle w:val="BodyText"/>
        <w:ind w:right="1027"/>
      </w:pPr>
      <w:r>
        <w:rPr/>
        <w:t>«Det skal alltid skrives protokoll fra landsmøtet. Denne skal godkjennes av to protokollunderskrivere valgt av landsmøtet.»</w:t>
      </w:r>
    </w:p>
    <w:p>
      <w:pPr>
        <w:spacing w:after="0"/>
        <w:sectPr>
          <w:pgSz w:w="11910" w:h="16840"/>
          <w:pgMar w:top="1380" w:bottom="280" w:left="1300" w:right="1300"/>
        </w:sectPr>
      </w:pPr>
    </w:p>
    <w:p>
      <w:pPr>
        <w:pStyle w:val="BodyText"/>
        <w:spacing w:before="17"/>
        <w:jc w:val="both"/>
      </w:pPr>
      <w:r>
        <w:rPr/>
        <w:t>Alle påfølgende avsnitt flyttes ned ett hakk</w:t>
      </w:r>
    </w:p>
    <w:p>
      <w:pPr>
        <w:pStyle w:val="BodyText"/>
        <w:ind w:left="0"/>
      </w:pPr>
    </w:p>
    <w:p>
      <w:pPr>
        <w:pStyle w:val="BodyText"/>
        <w:spacing w:before="10"/>
        <w:ind w:left="0"/>
        <w:rPr>
          <w:sz w:val="28"/>
        </w:rPr>
      </w:pPr>
    </w:p>
    <w:p>
      <w:pPr>
        <w:pStyle w:val="BodyText"/>
        <w:jc w:val="both"/>
      </w:pPr>
      <w:r>
        <w:rPr/>
        <w:t>= Sentralstyret stiller seg bak</w:t>
      </w:r>
    </w:p>
    <w:p>
      <w:pPr>
        <w:pStyle w:val="BodyText"/>
        <w:spacing w:line="1164" w:lineRule="exact" w:before="85"/>
        <w:ind w:right="4691"/>
        <w:jc w:val="both"/>
      </w:pPr>
      <w:r>
        <w:rPr>
          <w:b/>
        </w:rPr>
        <w:t>Vedtak: </w:t>
      </w:r>
      <w:r>
        <w:rPr/>
        <w:t>Årsmøtet støttar forslaget Pause frå 13.57 til 14.15.</w:t>
      </w:r>
    </w:p>
    <w:p>
      <w:pPr>
        <w:pStyle w:val="BodyText"/>
        <w:spacing w:before="43"/>
        <w:jc w:val="both"/>
      </w:pPr>
      <w:r>
        <w:rPr>
          <w:color w:val="0070BF"/>
        </w:rPr>
        <w:t>Forslag 2</w:t>
      </w:r>
    </w:p>
    <w:p>
      <w:pPr>
        <w:pStyle w:val="BodyText"/>
        <w:spacing w:before="159"/>
        <w:ind w:right="140"/>
        <w:jc w:val="both"/>
      </w:pPr>
      <w:r>
        <w:rPr>
          <w:color w:val="212121"/>
        </w:rPr>
        <w:t>Forslagsstiller: Silje Solvang, Maryell Ove Kleven, Ingvild Bye, Thomas Peelen, Ingvild Grimstad, Guro Helene Sørdalen, Anna K, Jarle Austdal Type forslag: Endringsforslag </w:t>
      </w:r>
      <w:r>
        <w:rPr/>
        <w:t>til dagens </w:t>
      </w:r>
      <w:r>
        <w:rPr>
          <w:color w:val="212121"/>
        </w:rPr>
        <w:t>§9.6</w:t>
      </w:r>
    </w:p>
    <w:p>
      <w:pPr>
        <w:pStyle w:val="BodyText"/>
        <w:spacing w:line="390" w:lineRule="exact"/>
      </w:pPr>
      <w:r>
        <w:rPr>
          <w:color w:val="212121"/>
          <w:w w:val="99"/>
        </w:rPr>
        <w:t>.</w:t>
      </w:r>
    </w:p>
    <w:p>
      <w:pPr>
        <w:pStyle w:val="BodyText"/>
      </w:pPr>
      <w:r>
        <w:rPr>
          <w:color w:val="212121"/>
        </w:rPr>
        <w:t>Foreslås endret til:</w:t>
      </w:r>
    </w:p>
    <w:p>
      <w:pPr>
        <w:pStyle w:val="BodyText"/>
        <w:spacing w:before="1"/>
        <w:ind w:right="472"/>
      </w:pPr>
      <w:r>
        <w:rPr>
          <w:color w:val="212121"/>
        </w:rPr>
        <w:t>Landsmøtet velger et styre for NBfU bestående av leder, nestleder, tre styremedlemmer og to varamedlemmer. Minst tre av de stemmeberettigete skal være under 26 år og minst fem skal være synshemmet.</w:t>
      </w:r>
    </w:p>
    <w:p>
      <w:pPr>
        <w:pStyle w:val="BodyText"/>
        <w:ind w:left="188"/>
      </w:pPr>
      <w:r>
        <w:rPr>
          <w:color w:val="212121"/>
          <w:w w:val="99"/>
        </w:rPr>
        <w:t>.</w:t>
      </w:r>
    </w:p>
    <w:p>
      <w:pPr>
        <w:pStyle w:val="BodyText"/>
        <w:spacing w:before="11"/>
        <w:ind w:left="0"/>
        <w:rPr>
          <w:sz w:val="31"/>
        </w:rPr>
      </w:pPr>
    </w:p>
    <w:p>
      <w:pPr>
        <w:pStyle w:val="BodyText"/>
      </w:pPr>
      <w:r>
        <w:rPr>
          <w:color w:val="212121"/>
        </w:rPr>
        <w:t>= </w:t>
      </w:r>
      <w:r>
        <w:rPr/>
        <w:t>Sentralstyret avviser med fire mot fem stemmer.</w:t>
      </w:r>
    </w:p>
    <w:p>
      <w:pPr>
        <w:pStyle w:val="BodyText"/>
        <w:spacing w:before="1"/>
        <w:ind w:left="0"/>
      </w:pPr>
    </w:p>
    <w:p>
      <w:pPr>
        <w:pStyle w:val="BodyText"/>
        <w:spacing w:line="259" w:lineRule="auto"/>
        <w:ind w:right="462"/>
      </w:pPr>
      <w:r>
        <w:rPr/>
        <w:t>Debatt på bakgrunn av argumenta lagt fram av forsltagssitillarar og sentralstyret. Forslaget gikk til votering.</w:t>
      </w:r>
    </w:p>
    <w:p>
      <w:pPr>
        <w:pStyle w:val="BodyText"/>
        <w:spacing w:before="160"/>
      </w:pPr>
      <w:r>
        <w:rPr>
          <w:b/>
        </w:rPr>
        <w:t>Vedtak: </w:t>
      </w:r>
      <w:r>
        <w:rPr/>
        <w:t>Årsmøtet avviste forslaget med 9 mot 2 røyster</w:t>
      </w:r>
    </w:p>
    <w:p>
      <w:pPr>
        <w:pStyle w:val="BodyText"/>
        <w:spacing w:before="9"/>
        <w:ind w:left="0"/>
        <w:rPr>
          <w:sz w:val="39"/>
        </w:rPr>
      </w:pPr>
    </w:p>
    <w:p>
      <w:pPr>
        <w:pStyle w:val="BodyText"/>
        <w:jc w:val="both"/>
      </w:pPr>
      <w:r>
        <w:rPr>
          <w:color w:val="0070BF"/>
        </w:rPr>
        <w:t>Forslag 3</w:t>
      </w:r>
    </w:p>
    <w:p>
      <w:pPr>
        <w:pStyle w:val="BodyText"/>
        <w:spacing w:line="338" w:lineRule="auto" w:before="159"/>
        <w:ind w:right="3470"/>
        <w:jc w:val="both"/>
      </w:pPr>
      <w:r>
        <w:rPr/>
        <w:t>Forslagsstiller: Vedtektsutvalget i region Øst Type forslag: Endringsforslag til dagens §9.6 Foreslås endret til:</w:t>
      </w:r>
    </w:p>
    <w:p>
      <w:pPr>
        <w:spacing w:after="0" w:line="338" w:lineRule="auto"/>
        <w:jc w:val="both"/>
        <w:sectPr>
          <w:pgSz w:w="11910" w:h="16840"/>
          <w:pgMar w:top="1380" w:bottom="280" w:left="1300" w:right="1300"/>
        </w:sectPr>
      </w:pPr>
    </w:p>
    <w:p>
      <w:pPr>
        <w:pStyle w:val="BodyText"/>
        <w:spacing w:before="17"/>
        <w:ind w:right="381"/>
      </w:pPr>
      <w:r>
        <w:rPr/>
        <w:t>«Landsmøtet velger et sentralstyre bestående av leder, 1. nestleder (politisk nestleder), 2. nestleder (organisatorisk nestleder), 4 (fire) styremedlemmer, og 1 (ett) varamedlem. Minst fem inklusive leder skal være synshemmet.»</w:t>
      </w:r>
    </w:p>
    <w:p>
      <w:pPr>
        <w:pStyle w:val="BodyText"/>
        <w:spacing w:before="161"/>
      </w:pPr>
      <w:r>
        <w:rPr/>
        <w:t>= Sentralstyret stiller seg bak</w:t>
      </w:r>
    </w:p>
    <w:p>
      <w:pPr>
        <w:pStyle w:val="BodyText"/>
        <w:spacing w:before="159"/>
        <w:ind w:right="169"/>
      </w:pPr>
      <w:r>
        <w:rPr/>
        <w:t>Spørsmål om oppklaring av rolla til organisatortisk nestleiar og når vedtaket trer i kraft. Rolla til organisatorisk nestleiar bør presiserast seinare. NBF har praksis på at valkomite tar høgde for utfallet av slike saker på LM, dette er ikkje praksis i NbfU. Endringa vil ikkje tre i kraft når landsmøtet hevast. Ein må derfor vente til neste ordinære landsmøte, eller kalle inn til ekstraordinært landsmøte for å innføre endringa om den blir vedtatt.</w:t>
      </w:r>
    </w:p>
    <w:p>
      <w:pPr>
        <w:spacing w:before="163"/>
        <w:ind w:left="116" w:right="0" w:firstLine="0"/>
        <w:jc w:val="left"/>
        <w:rPr>
          <w:sz w:val="32"/>
        </w:rPr>
      </w:pPr>
      <w:r>
        <w:rPr>
          <w:b/>
          <w:sz w:val="32"/>
        </w:rPr>
        <w:t>Vedtak: </w:t>
      </w:r>
      <w:r>
        <w:rPr>
          <w:sz w:val="32"/>
        </w:rPr>
        <w:t>årsmøtet støttar forslaget</w:t>
      </w:r>
    </w:p>
    <w:p>
      <w:pPr>
        <w:pStyle w:val="BodyText"/>
        <w:ind w:left="0"/>
      </w:pPr>
    </w:p>
    <w:p>
      <w:pPr>
        <w:pStyle w:val="BodyText"/>
        <w:ind w:left="0"/>
        <w:rPr>
          <w:sz w:val="26"/>
        </w:rPr>
      </w:pPr>
    </w:p>
    <w:p>
      <w:pPr>
        <w:pStyle w:val="BodyText"/>
      </w:pPr>
      <w:r>
        <w:rPr>
          <w:color w:val="0070BF"/>
        </w:rPr>
        <w:t>Forslag 4</w:t>
      </w:r>
    </w:p>
    <w:p>
      <w:pPr>
        <w:pStyle w:val="BodyText"/>
        <w:spacing w:line="338" w:lineRule="auto" w:before="161"/>
        <w:ind w:right="3310"/>
      </w:pPr>
      <w:r>
        <w:rPr/>
        <w:t>Forslagsstiller: Vedtektsutvalget i region Øst Type forslag: Endringsforslag til dagens §9.10 Foreslås endret til:</w:t>
      </w:r>
    </w:p>
    <w:p>
      <w:pPr>
        <w:pStyle w:val="BodyText"/>
        <w:ind w:right="345"/>
      </w:pPr>
      <w:r>
        <w:rPr/>
        <w:t>«Dersom en region ikke avholder årsmøte grunnet inaktivitet, kan sentralstyret utpeke inntil seks delegater og seks varadelegater som deltar på landsmøtet med stemme-, forslags- og talerett på lik linje med andre delegater. Sentralstyret kan kun utpeke medlemmer av den inaktive regionen til disse delegatplassene, og medlemmer av sentralstyret kan ikke utpekes.»</w:t>
      </w:r>
    </w:p>
    <w:p>
      <w:pPr>
        <w:pStyle w:val="BodyText"/>
        <w:ind w:left="0"/>
      </w:pPr>
    </w:p>
    <w:p>
      <w:pPr>
        <w:pStyle w:val="BodyText"/>
        <w:spacing w:before="9"/>
        <w:ind w:left="0"/>
        <w:rPr>
          <w:sz w:val="28"/>
        </w:rPr>
      </w:pPr>
    </w:p>
    <w:p>
      <w:pPr>
        <w:pStyle w:val="BodyText"/>
        <w:spacing w:before="1"/>
      </w:pPr>
      <w:r>
        <w:rPr/>
        <w:t>= Sentralstyret stiller seg bak med 3 mot 2</w:t>
      </w:r>
    </w:p>
    <w:p>
      <w:pPr>
        <w:pStyle w:val="BodyText"/>
        <w:ind w:left="0"/>
      </w:pPr>
    </w:p>
    <w:p>
      <w:pPr>
        <w:pStyle w:val="BodyText"/>
        <w:ind w:left="0"/>
        <w:rPr>
          <w:sz w:val="26"/>
        </w:rPr>
      </w:pPr>
    </w:p>
    <w:p>
      <w:pPr>
        <w:pStyle w:val="BodyText"/>
        <w:ind w:right="281"/>
      </w:pPr>
      <w:r>
        <w:rPr/>
        <w:t>Debatt kring konsekvensar av forslaget med tanke på moglegheit for å få opp inaktive regionar og kor grundig ein går fram for å finne representasjon for inaktive regionar.</w:t>
      </w:r>
    </w:p>
    <w:p>
      <w:pPr>
        <w:spacing w:after="0"/>
        <w:sectPr>
          <w:pgSz w:w="11910" w:h="16840"/>
          <w:pgMar w:top="1380" w:bottom="280" w:left="1300" w:right="1300"/>
        </w:sectPr>
      </w:pPr>
    </w:p>
    <w:p>
      <w:pPr>
        <w:spacing w:before="17"/>
        <w:ind w:left="116" w:right="0" w:firstLine="0"/>
        <w:jc w:val="left"/>
        <w:rPr>
          <w:sz w:val="32"/>
        </w:rPr>
      </w:pPr>
      <w:r>
        <w:rPr>
          <w:b/>
          <w:sz w:val="32"/>
        </w:rPr>
        <w:t>Vedtak: </w:t>
      </w:r>
      <w:r>
        <w:rPr>
          <w:sz w:val="32"/>
        </w:rPr>
        <w:t>Årsmøtet støttar forslaget.</w:t>
      </w:r>
    </w:p>
    <w:p>
      <w:pPr>
        <w:pStyle w:val="BodyText"/>
        <w:ind w:left="0"/>
      </w:pPr>
    </w:p>
    <w:p>
      <w:pPr>
        <w:pStyle w:val="BodyText"/>
        <w:spacing w:before="11"/>
        <w:ind w:left="0"/>
        <w:rPr>
          <w:sz w:val="24"/>
        </w:rPr>
      </w:pPr>
    </w:p>
    <w:p>
      <w:pPr>
        <w:pStyle w:val="Heading2"/>
      </w:pPr>
      <w:r>
        <w:rPr>
          <w:color w:val="2D75B5"/>
        </w:rPr>
        <w:t>Vedtektsendringsforslag til § 11.6</w:t>
      </w:r>
    </w:p>
    <w:p>
      <w:pPr>
        <w:pStyle w:val="BodyText"/>
        <w:spacing w:before="32"/>
      </w:pPr>
      <w:r>
        <w:rPr>
          <w:color w:val="0070BF"/>
        </w:rPr>
        <w:t>Forslag 1</w:t>
      </w:r>
    </w:p>
    <w:p>
      <w:pPr>
        <w:pStyle w:val="BodyText"/>
        <w:spacing w:line="338" w:lineRule="auto" w:before="159"/>
        <w:ind w:right="3454"/>
      </w:pPr>
      <w:r>
        <w:rPr/>
        <w:t>Forslagsstiller: Vedtektsutvalget i region Øst Type forslag: Tilleggsforslag, ny §11.6</w:t>
      </w:r>
    </w:p>
    <w:p>
      <w:pPr>
        <w:pStyle w:val="BodyText"/>
        <w:ind w:right="160"/>
      </w:pPr>
      <w:r>
        <w:rP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p>
    <w:p>
      <w:pPr>
        <w:pStyle w:val="BodyText"/>
        <w:spacing w:line="338" w:lineRule="auto" w:before="159"/>
        <w:ind w:right="1774"/>
      </w:pPr>
      <w:r>
        <w:rPr/>
        <w:t>Behandles dersom forslag 8 (i dette dokumentet) vedtas. Alle påfølgende avsnitt flyttes ett hakk ned.</w:t>
      </w:r>
    </w:p>
    <w:p>
      <w:pPr>
        <w:pStyle w:val="BodyText"/>
        <w:ind w:left="0"/>
        <w:rPr>
          <w:sz w:val="45"/>
        </w:rPr>
      </w:pPr>
    </w:p>
    <w:p>
      <w:pPr>
        <w:pStyle w:val="BodyText"/>
        <w:spacing w:before="1"/>
        <w:ind w:right="1051"/>
      </w:pPr>
      <w:r>
        <w:rPr/>
        <w:t>= Sentralstyret avviser med fire mot fem stemmer til fordel for forslag 3</w:t>
      </w:r>
    </w:p>
    <w:p>
      <w:pPr>
        <w:pStyle w:val="BodyText"/>
        <w:spacing w:before="162"/>
      </w:pPr>
      <w:r>
        <w:rPr>
          <w:b/>
        </w:rPr>
        <w:t>Vedtak: </w:t>
      </w:r>
      <w:r>
        <w:rPr/>
        <w:t>Årsmøtet går inn for sentralstyret sitt forslag.</w:t>
      </w:r>
    </w:p>
    <w:p>
      <w:pPr>
        <w:pStyle w:val="BodyText"/>
        <w:ind w:left="0"/>
      </w:pPr>
    </w:p>
    <w:p>
      <w:pPr>
        <w:pStyle w:val="Heading2"/>
        <w:spacing w:before="200"/>
      </w:pPr>
      <w:r>
        <w:rPr>
          <w:color w:val="2D75B5"/>
        </w:rPr>
        <w:t>Forslag 2</w:t>
      </w:r>
    </w:p>
    <w:p>
      <w:pPr>
        <w:pStyle w:val="BodyText"/>
        <w:spacing w:line="338" w:lineRule="auto" w:before="29"/>
        <w:ind w:right="3454"/>
      </w:pPr>
      <w:r>
        <w:rPr/>
        <w:t>Forslagsstiller: Vedtektsutvalget i region Øst Type forslag: Tilleggsforslag, ny §11.6</w:t>
      </w:r>
    </w:p>
    <w:p>
      <w:pPr>
        <w:pStyle w:val="BodyText"/>
        <w:ind w:right="160"/>
      </w:pPr>
      <w:r>
        <w:rP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p>
    <w:p>
      <w:pPr>
        <w:pStyle w:val="BodyText"/>
        <w:spacing w:before="160"/>
      </w:pPr>
      <w:r>
        <w:rPr/>
        <w:t>Behandles dersom forslag 1 til § 11 vedtas.</w:t>
      </w:r>
    </w:p>
    <w:p>
      <w:pPr>
        <w:spacing w:after="0"/>
        <w:sectPr>
          <w:pgSz w:w="11910" w:h="16840"/>
          <w:pgMar w:top="1380" w:bottom="280" w:left="1300" w:right="1300"/>
        </w:sectPr>
      </w:pPr>
    </w:p>
    <w:p>
      <w:pPr>
        <w:pStyle w:val="BodyText"/>
        <w:spacing w:before="17"/>
      </w:pPr>
      <w:r>
        <w:rPr/>
        <w:t>Alle påfølgende avsnitt flyttes ett hakk ned.</w:t>
      </w:r>
    </w:p>
    <w:p>
      <w:pPr>
        <w:pStyle w:val="BodyText"/>
        <w:ind w:left="0"/>
      </w:pPr>
    </w:p>
    <w:p>
      <w:pPr>
        <w:pStyle w:val="BodyText"/>
        <w:spacing w:before="10"/>
        <w:ind w:left="0"/>
        <w:rPr>
          <w:sz w:val="28"/>
        </w:rPr>
      </w:pPr>
    </w:p>
    <w:p>
      <w:pPr>
        <w:pStyle w:val="BodyText"/>
      </w:pPr>
      <w:r>
        <w:rPr/>
        <w:t>= Sentralstyret avviser med 4 mot 5 til fordel for forslag 3</w:t>
      </w:r>
    </w:p>
    <w:p>
      <w:pPr>
        <w:pStyle w:val="BodyText"/>
        <w:spacing w:before="1"/>
        <w:ind w:left="0"/>
        <w:rPr>
          <w:sz w:val="45"/>
        </w:rPr>
      </w:pPr>
    </w:p>
    <w:p>
      <w:pPr>
        <w:pStyle w:val="BodyText"/>
        <w:ind w:right="660"/>
      </w:pPr>
      <w:r>
        <w:rPr>
          <w:b/>
        </w:rPr>
        <w:t>Vedtak: </w:t>
      </w:r>
      <w:r>
        <w:rPr/>
        <w:t>Da årsmøtet gikk inn for å avvise forslag 1 blei ikkje dette forslaget behandla.</w:t>
      </w:r>
    </w:p>
    <w:p>
      <w:pPr>
        <w:pStyle w:val="BodyText"/>
        <w:spacing w:before="6"/>
        <w:ind w:left="0"/>
        <w:rPr>
          <w:sz w:val="35"/>
        </w:rPr>
      </w:pPr>
    </w:p>
    <w:p>
      <w:pPr>
        <w:pStyle w:val="Heading2"/>
      </w:pPr>
      <w:r>
        <w:rPr>
          <w:color w:val="2D75B5"/>
        </w:rPr>
        <w:t>Forslag 3</w:t>
      </w:r>
    </w:p>
    <w:p>
      <w:pPr>
        <w:pStyle w:val="BodyText"/>
        <w:spacing w:line="390" w:lineRule="exact" w:before="29"/>
      </w:pPr>
      <w:r>
        <w:rPr/>
        <w:t>Forslagsstiller: Sentralstyret</w:t>
      </w:r>
    </w:p>
    <w:p>
      <w:pPr>
        <w:pStyle w:val="BodyText"/>
        <w:ind w:right="4328"/>
      </w:pPr>
      <w:r>
        <w:rPr/>
        <w:t>Type forslag: Tilleggsforslag, ny §11.6 Forslag 2’s ordlyd:</w:t>
      </w:r>
    </w:p>
    <w:p>
      <w:pPr>
        <w:pStyle w:val="BodyText"/>
        <w:spacing w:before="161"/>
        <w:ind w:right="160"/>
      </w:pPr>
      <w:r>
        <w:rPr/>
        <w:t>«Sentralstyrets arbeidsutvalg består av leder, 1. nestleder, og 2. nestleder. Arbeidsutvalget har ansvar for å forberede saker i forkant av sentralstyremøtene. Ytterligere mandat for arbeidsutvalget fastsettes av sentralstyre på første styremøte i styreperioden. Vedtak fattet av arbeidsutvalget må være enstemmig, hvis vedtaket ikke er enstemmig oversendes saken til neste sentralstyremøte.»</w:t>
      </w:r>
    </w:p>
    <w:p>
      <w:pPr>
        <w:pStyle w:val="BodyText"/>
        <w:spacing w:before="1"/>
        <w:ind w:left="0"/>
        <w:rPr>
          <w:sz w:val="45"/>
        </w:rPr>
      </w:pPr>
    </w:p>
    <w:p>
      <w:pPr>
        <w:pStyle w:val="BodyText"/>
        <w:spacing w:before="1"/>
        <w:ind w:right="322"/>
      </w:pPr>
      <w:r>
        <w:rPr/>
        <w:t>Sentralstyrets ordlyd: «Arbeidsutvalget består av styreleder, og to styremedlemmer. Arbeidsutvalget har ansvar for å forberede saker i forkant av sentralstyremøtene. Ytterligere mandat for arbeidsutvalget fastsettes på første møte i styreperioden».</w:t>
      </w:r>
    </w:p>
    <w:p>
      <w:pPr>
        <w:pStyle w:val="BodyText"/>
        <w:spacing w:before="10"/>
        <w:ind w:left="0"/>
        <w:rPr>
          <w:sz w:val="31"/>
        </w:rPr>
      </w:pPr>
    </w:p>
    <w:p>
      <w:pPr>
        <w:spacing w:before="0"/>
        <w:ind w:left="116" w:right="0" w:firstLine="0"/>
        <w:jc w:val="left"/>
        <w:rPr>
          <w:sz w:val="32"/>
        </w:rPr>
      </w:pPr>
      <w:r>
        <w:rPr>
          <w:b/>
          <w:sz w:val="32"/>
        </w:rPr>
        <w:t>Vedtak: </w:t>
      </w:r>
      <w:r>
        <w:rPr>
          <w:sz w:val="32"/>
        </w:rPr>
        <w:t>årsmøtet støttar forslaget</w:t>
      </w:r>
    </w:p>
    <w:p>
      <w:pPr>
        <w:pStyle w:val="BodyText"/>
        <w:ind w:left="0"/>
      </w:pPr>
    </w:p>
    <w:p>
      <w:pPr>
        <w:pStyle w:val="Heading2"/>
        <w:spacing w:line="285" w:lineRule="auto" w:before="241"/>
        <w:ind w:right="4967"/>
      </w:pPr>
      <w:r>
        <w:rPr>
          <w:color w:val="2D75B5"/>
        </w:rPr>
        <w:t>Vedtektsendringsforslag til § 14 Forslag 1</w:t>
      </w:r>
    </w:p>
    <w:p>
      <w:pPr>
        <w:pStyle w:val="BodyText"/>
        <w:spacing w:line="344" w:lineRule="exact"/>
      </w:pPr>
      <w:r>
        <w:rPr/>
        <w:t>Forslagsstillar: Magnus Kroken</w:t>
      </w:r>
    </w:p>
    <w:p>
      <w:pPr>
        <w:pStyle w:val="BodyText"/>
        <w:spacing w:before="1"/>
        <w:ind w:right="2924"/>
      </w:pPr>
      <w:r>
        <w:rPr/>
        <w:t>Forslaget gjeld: § 14 Vedtektsendringer, punkt 1 Type forslag: Endringsforslag</w:t>
      </w:r>
    </w:p>
    <w:p>
      <w:pPr>
        <w:pStyle w:val="BodyText"/>
        <w:spacing w:before="11"/>
        <w:ind w:left="0"/>
        <w:rPr>
          <w:sz w:val="31"/>
        </w:rPr>
      </w:pPr>
    </w:p>
    <w:p>
      <w:pPr>
        <w:pStyle w:val="BodyText"/>
      </w:pPr>
      <w:r>
        <w:rPr/>
        <w:t>Dagens ordlyd: "Endringer i vedtektene må vedtas med 2/3 (to</w:t>
      </w:r>
    </w:p>
    <w:p>
      <w:pPr>
        <w:spacing w:after="0"/>
        <w:sectPr>
          <w:pgSz w:w="11910" w:h="16840"/>
          <w:pgMar w:top="1380" w:bottom="280" w:left="1300" w:right="1300"/>
        </w:sectPr>
      </w:pPr>
    </w:p>
    <w:p>
      <w:pPr>
        <w:pStyle w:val="BodyText"/>
        <w:spacing w:before="17"/>
      </w:pPr>
      <w:r>
        <w:rPr/>
        <w:t>tredjedeler) flertall på landsmøtet."</w:t>
      </w:r>
    </w:p>
    <w:p>
      <w:pPr>
        <w:pStyle w:val="BodyText"/>
        <w:spacing w:before="1"/>
        <w:ind w:left="0"/>
      </w:pPr>
    </w:p>
    <w:p>
      <w:pPr>
        <w:pStyle w:val="BodyText"/>
        <w:spacing w:before="1"/>
        <w:ind w:right="318"/>
      </w:pPr>
      <w:r>
        <w:rPr/>
        <w:t>Vert endra til: "Endringer i vedtektene må vedtas med 2/3 (to tredjedeler) flertall på landsmøtet. Ved opptelling av stemmer telles blanke stemmer som stemmer mot endringer."</w:t>
      </w:r>
    </w:p>
    <w:p>
      <w:pPr>
        <w:pStyle w:val="BodyText"/>
        <w:spacing w:before="11"/>
        <w:ind w:left="0"/>
        <w:rPr>
          <w:sz w:val="31"/>
        </w:rPr>
      </w:pPr>
    </w:p>
    <w:p>
      <w:pPr>
        <w:pStyle w:val="BodyText"/>
        <w:spacing w:before="1"/>
        <w:ind w:right="291"/>
      </w:pPr>
      <w:r>
        <w:rPr/>
        <w:t>Grunngjeving: Forslaget konkretiserar etablert praksis og tolkning av NBfUs vedtekter. Dette hindrar eventuell tvil ved handsaming av framtidige vedtektsendringsforslag.</w:t>
      </w:r>
    </w:p>
    <w:p>
      <w:pPr>
        <w:pStyle w:val="BodyText"/>
        <w:ind w:left="0"/>
      </w:pPr>
    </w:p>
    <w:p>
      <w:pPr>
        <w:pStyle w:val="BodyText"/>
        <w:spacing w:before="8"/>
        <w:ind w:left="0"/>
        <w:rPr>
          <w:sz w:val="28"/>
        </w:rPr>
      </w:pPr>
    </w:p>
    <w:p>
      <w:pPr>
        <w:pStyle w:val="BodyText"/>
      </w:pPr>
      <w:r>
        <w:rPr/>
        <w:t>Sentralstyrets innstilling: Avvises til fordel for forslag 2..</w:t>
      </w:r>
    </w:p>
    <w:p>
      <w:pPr>
        <w:pStyle w:val="BodyText"/>
        <w:ind w:left="0"/>
      </w:pPr>
    </w:p>
    <w:p>
      <w:pPr>
        <w:pStyle w:val="BodyText"/>
        <w:spacing w:before="10"/>
        <w:ind w:left="0"/>
        <w:rPr>
          <w:sz w:val="28"/>
        </w:rPr>
      </w:pPr>
    </w:p>
    <w:p>
      <w:pPr>
        <w:pStyle w:val="Heading2"/>
      </w:pPr>
      <w:r>
        <w:rPr>
          <w:color w:val="2D75B5"/>
        </w:rPr>
        <w:t>Forslag 2</w:t>
      </w:r>
    </w:p>
    <w:p>
      <w:pPr>
        <w:pStyle w:val="BodyText"/>
        <w:spacing w:before="32"/>
      </w:pPr>
      <w:r>
        <w:rPr/>
        <w:t>Forslagstiller: Ida Sødahl Utne</w:t>
      </w:r>
    </w:p>
    <w:p>
      <w:pPr>
        <w:pStyle w:val="BodyText"/>
        <w:spacing w:before="159"/>
      </w:pPr>
      <w:r>
        <w:rPr/>
        <w:t>Type forslag: Tillegg til § 14.1, Vedtektsendringer</w:t>
      </w:r>
    </w:p>
    <w:p>
      <w:pPr>
        <w:pStyle w:val="BodyText"/>
        <w:spacing w:before="159"/>
        <w:ind w:right="996"/>
      </w:pPr>
      <w:r>
        <w:rPr/>
        <w:t>Dagens ordlyd: «Endringer i vedtektene må vedtas med 2/3 (to tredjedeler) flertall på landsmøtet.»</w:t>
      </w:r>
    </w:p>
    <w:p>
      <w:pPr>
        <w:pStyle w:val="BodyText"/>
        <w:spacing w:before="1"/>
      </w:pPr>
      <w:r>
        <w:rPr/>
        <w:t>Foreslås endret til:</w:t>
      </w:r>
    </w:p>
    <w:p>
      <w:pPr>
        <w:pStyle w:val="BodyText"/>
        <w:spacing w:before="159"/>
        <w:ind w:right="379"/>
      </w:pPr>
      <w:r>
        <w:rPr/>
        <w:t>«Endringer i vedtektene må vedtas med 2/3 (to tredjedeler) flertall på landsmøtet. Blanke stemmer skal utelates fra stemmetellingen.»</w:t>
      </w:r>
    </w:p>
    <w:p>
      <w:pPr>
        <w:pStyle w:val="BodyText"/>
        <w:ind w:left="0"/>
      </w:pPr>
    </w:p>
    <w:p>
      <w:pPr>
        <w:pStyle w:val="BodyText"/>
        <w:spacing w:before="10"/>
        <w:ind w:left="0"/>
        <w:rPr>
          <w:sz w:val="28"/>
        </w:rPr>
      </w:pPr>
    </w:p>
    <w:p>
      <w:pPr>
        <w:pStyle w:val="BodyText"/>
      </w:pPr>
      <w:r>
        <w:rPr/>
        <w:t>Sentralstyrets innstilling: Forslaget vedtas.</w:t>
      </w:r>
    </w:p>
    <w:p>
      <w:pPr>
        <w:pStyle w:val="BodyText"/>
        <w:ind w:left="0"/>
      </w:pPr>
    </w:p>
    <w:p>
      <w:pPr>
        <w:pStyle w:val="BodyText"/>
        <w:spacing w:before="3"/>
        <w:ind w:left="0"/>
        <w:rPr>
          <w:sz w:val="26"/>
        </w:rPr>
      </w:pPr>
    </w:p>
    <w:p>
      <w:pPr>
        <w:pStyle w:val="BodyText"/>
        <w:ind w:right="113"/>
      </w:pPr>
      <w:r>
        <w:rPr/>
        <w:t>Debatt om forslaget. I Tillegg til argumentasjonen frå forslagsstillarane blei det trekt fram som argument for forslag 1 at ein risikerer vedtak med låg oppslutnad dersom ein berre tel aktive røyster.</w:t>
      </w:r>
    </w:p>
    <w:p>
      <w:pPr>
        <w:pStyle w:val="BodyText"/>
        <w:spacing w:before="158"/>
        <w:ind w:right="434"/>
      </w:pPr>
      <w:r>
        <w:rPr/>
        <w:t>Vedtak: Forslaget gikk til votering. I tillegg til dei to forslaga blei det stemt over å halde på praksisen slik den er per i dag. Dei røysteføre</w:t>
      </w:r>
    </w:p>
    <w:p>
      <w:pPr>
        <w:spacing w:after="0"/>
        <w:sectPr>
          <w:pgSz w:w="11910" w:h="16840"/>
          <w:pgMar w:top="1380" w:bottom="280" w:left="1300" w:right="1300"/>
        </w:sectPr>
      </w:pPr>
    </w:p>
    <w:p>
      <w:pPr>
        <w:pStyle w:val="BodyText"/>
        <w:spacing w:before="17"/>
        <w:ind w:right="362"/>
      </w:pPr>
      <w:r>
        <w:rPr/>
        <w:t>svara «ein» for forslag 1, «to» for forslag 2 eller «tre» for å halde på praksisen vi har i dag.</w:t>
      </w:r>
    </w:p>
    <w:p>
      <w:pPr>
        <w:pStyle w:val="BodyText"/>
        <w:spacing w:before="160"/>
        <w:ind w:right="869"/>
      </w:pPr>
      <w:r>
        <w:rPr/>
        <w:t>Fire røysta for forslag 1, fire røysta for forslag 2 og tre røysta for forslag 3.</w:t>
      </w:r>
    </w:p>
    <w:p>
      <w:pPr>
        <w:pStyle w:val="BodyText"/>
        <w:ind w:left="0"/>
      </w:pPr>
    </w:p>
    <w:p>
      <w:pPr>
        <w:pStyle w:val="BodyText"/>
        <w:spacing w:before="5"/>
        <w:ind w:left="0"/>
        <w:rPr>
          <w:sz w:val="31"/>
        </w:rPr>
      </w:pPr>
    </w:p>
    <w:p>
      <w:pPr>
        <w:spacing w:before="0"/>
        <w:ind w:left="116" w:right="0" w:firstLine="0"/>
        <w:jc w:val="left"/>
        <w:rPr>
          <w:sz w:val="32"/>
        </w:rPr>
      </w:pPr>
      <w:r>
        <w:rPr>
          <w:b/>
          <w:sz w:val="32"/>
        </w:rPr>
        <w:t>Sak 10: </w:t>
      </w:r>
      <w:r>
        <w:rPr>
          <w:sz w:val="32"/>
        </w:rPr>
        <w:t>Val</w:t>
      </w:r>
    </w:p>
    <w:p>
      <w:pPr>
        <w:pStyle w:val="BodyText"/>
        <w:spacing w:before="240"/>
        <w:ind w:right="242"/>
      </w:pPr>
      <w:r>
        <w:rPr/>
        <w:t>For kvart av underpunkta fikk kandidatane eit minutt til å presentere seg.</w:t>
      </w:r>
    </w:p>
    <w:p>
      <w:pPr>
        <w:pStyle w:val="BodyText"/>
        <w:spacing w:before="9"/>
        <w:ind w:left="0"/>
        <w:rPr>
          <w:sz w:val="16"/>
        </w:rPr>
      </w:pPr>
    </w:p>
    <w:p>
      <w:pPr>
        <w:pStyle w:val="ListParagraph"/>
        <w:numPr>
          <w:ilvl w:val="1"/>
          <w:numId w:val="2"/>
        </w:numPr>
        <w:tabs>
          <w:tab w:pos="1184" w:val="left" w:leader="none"/>
        </w:tabs>
        <w:spacing w:line="240" w:lineRule="auto" w:before="35" w:after="0"/>
        <w:ind w:left="1184" w:right="0" w:hanging="361"/>
        <w:jc w:val="left"/>
        <w:rPr>
          <w:sz w:val="32"/>
        </w:rPr>
      </w:pPr>
      <w:r>
        <w:rPr>
          <w:sz w:val="32"/>
        </w:rPr>
        <w:t>Regionsstyre</w:t>
      </w:r>
    </w:p>
    <w:p>
      <w:pPr>
        <w:pStyle w:val="BodyText"/>
        <w:spacing w:before="240"/>
        <w:ind w:left="823" w:right="982"/>
      </w:pPr>
      <w:r>
        <w:rPr/>
        <w:t>Det kom ingen motforslag og følgjande styre blei vald ved aklamasjon:</w:t>
      </w:r>
    </w:p>
    <w:p>
      <w:pPr>
        <w:pStyle w:val="BodyText"/>
        <w:spacing w:line="388" w:lineRule="auto" w:before="242"/>
        <w:ind w:right="3794"/>
      </w:pPr>
      <w:r>
        <w:rPr/>
        <w:t>Leder: Ragna Kornelia Unstad Forså (1 år) Nestleder: Anna B. Kunzendorf (1 år)</w:t>
      </w:r>
    </w:p>
    <w:p>
      <w:pPr>
        <w:pStyle w:val="ListParagraph"/>
        <w:numPr>
          <w:ilvl w:val="0"/>
          <w:numId w:val="3"/>
        </w:numPr>
        <w:tabs>
          <w:tab w:pos="429" w:val="left" w:leader="none"/>
        </w:tabs>
        <w:spacing w:line="385" w:lineRule="exact" w:before="0" w:after="0"/>
        <w:ind w:left="428" w:right="0" w:hanging="313"/>
        <w:jc w:val="left"/>
        <w:rPr>
          <w:sz w:val="32"/>
        </w:rPr>
      </w:pPr>
      <w:r>
        <w:rPr>
          <w:sz w:val="32"/>
        </w:rPr>
        <w:t>styremedlem: Ernest Rudak (2</w:t>
      </w:r>
      <w:r>
        <w:rPr>
          <w:spacing w:val="-5"/>
          <w:sz w:val="32"/>
        </w:rPr>
        <w:t> </w:t>
      </w:r>
      <w:r>
        <w:rPr>
          <w:sz w:val="32"/>
        </w:rPr>
        <w:t>år)</w:t>
      </w:r>
    </w:p>
    <w:p>
      <w:pPr>
        <w:pStyle w:val="ListParagraph"/>
        <w:numPr>
          <w:ilvl w:val="0"/>
          <w:numId w:val="3"/>
        </w:numPr>
        <w:tabs>
          <w:tab w:pos="429" w:val="left" w:leader="none"/>
        </w:tabs>
        <w:spacing w:line="240" w:lineRule="auto" w:before="240" w:after="0"/>
        <w:ind w:left="428" w:right="0" w:hanging="313"/>
        <w:jc w:val="left"/>
        <w:rPr>
          <w:sz w:val="32"/>
        </w:rPr>
      </w:pPr>
      <w:r>
        <w:rPr>
          <w:sz w:val="32"/>
        </w:rPr>
        <w:t>styremedlem: Sondre Nordland</w:t>
      </w:r>
      <w:r>
        <w:rPr>
          <w:spacing w:val="-1"/>
          <w:sz w:val="32"/>
        </w:rPr>
        <w:t> </w:t>
      </w:r>
      <w:r>
        <w:rPr>
          <w:sz w:val="32"/>
        </w:rPr>
        <w:t>(gjensittende)</w:t>
      </w:r>
    </w:p>
    <w:p>
      <w:pPr>
        <w:pStyle w:val="ListParagraph"/>
        <w:numPr>
          <w:ilvl w:val="0"/>
          <w:numId w:val="3"/>
        </w:numPr>
        <w:tabs>
          <w:tab w:pos="429" w:val="left" w:leader="none"/>
        </w:tabs>
        <w:spacing w:line="240" w:lineRule="auto" w:before="241" w:after="0"/>
        <w:ind w:left="428" w:right="0" w:hanging="313"/>
        <w:jc w:val="left"/>
        <w:rPr>
          <w:sz w:val="32"/>
        </w:rPr>
      </w:pPr>
      <w:r>
        <w:rPr>
          <w:sz w:val="32"/>
        </w:rPr>
        <w:t>Styremedlem: Silje Madelen Ingvaldsen (2</w:t>
      </w:r>
      <w:r>
        <w:rPr>
          <w:spacing w:val="-9"/>
          <w:sz w:val="32"/>
        </w:rPr>
        <w:t> </w:t>
      </w:r>
      <w:r>
        <w:rPr>
          <w:sz w:val="32"/>
        </w:rPr>
        <w:t>år)</w:t>
      </w:r>
    </w:p>
    <w:p>
      <w:pPr>
        <w:pStyle w:val="ListParagraph"/>
        <w:numPr>
          <w:ilvl w:val="0"/>
          <w:numId w:val="4"/>
        </w:numPr>
        <w:tabs>
          <w:tab w:pos="429" w:val="left" w:leader="none"/>
        </w:tabs>
        <w:spacing w:line="240" w:lineRule="auto" w:before="240" w:after="0"/>
        <w:ind w:left="428" w:right="0" w:hanging="313"/>
        <w:jc w:val="left"/>
        <w:rPr>
          <w:sz w:val="32"/>
        </w:rPr>
      </w:pPr>
      <w:r>
        <w:rPr>
          <w:sz w:val="32"/>
        </w:rPr>
        <w:t>Vara: Jon Kristian Grønli (1</w:t>
      </w:r>
      <w:r>
        <w:rPr>
          <w:spacing w:val="-7"/>
          <w:sz w:val="32"/>
        </w:rPr>
        <w:t> </w:t>
      </w:r>
      <w:r>
        <w:rPr>
          <w:sz w:val="32"/>
        </w:rPr>
        <w:t>år)</w:t>
      </w:r>
    </w:p>
    <w:p>
      <w:pPr>
        <w:pStyle w:val="ListParagraph"/>
        <w:numPr>
          <w:ilvl w:val="0"/>
          <w:numId w:val="4"/>
        </w:numPr>
        <w:tabs>
          <w:tab w:pos="429" w:val="left" w:leader="none"/>
        </w:tabs>
        <w:spacing w:line="240" w:lineRule="auto" w:before="239" w:after="0"/>
        <w:ind w:left="428" w:right="0" w:hanging="313"/>
        <w:jc w:val="left"/>
        <w:rPr>
          <w:sz w:val="32"/>
        </w:rPr>
      </w:pPr>
      <w:r>
        <w:rPr>
          <w:sz w:val="32"/>
        </w:rPr>
        <w:t>Vara: Magnus Kroken (2</w:t>
      </w:r>
      <w:r>
        <w:rPr>
          <w:spacing w:val="-7"/>
          <w:sz w:val="32"/>
        </w:rPr>
        <w:t> </w:t>
      </w:r>
      <w:r>
        <w:rPr>
          <w:sz w:val="32"/>
        </w:rPr>
        <w:t>år)</w:t>
      </w:r>
    </w:p>
    <w:p>
      <w:pPr>
        <w:pStyle w:val="BodyText"/>
        <w:ind w:left="0"/>
      </w:pPr>
    </w:p>
    <w:p>
      <w:pPr>
        <w:pStyle w:val="BodyText"/>
        <w:spacing w:before="4"/>
        <w:ind w:left="0"/>
        <w:rPr>
          <w:sz w:val="39"/>
        </w:rPr>
      </w:pPr>
    </w:p>
    <w:p>
      <w:pPr>
        <w:pStyle w:val="ListParagraph"/>
        <w:numPr>
          <w:ilvl w:val="1"/>
          <w:numId w:val="2"/>
        </w:numPr>
        <w:tabs>
          <w:tab w:pos="1184" w:val="left" w:leader="none"/>
        </w:tabs>
        <w:spacing w:line="240" w:lineRule="auto" w:before="1" w:after="0"/>
        <w:ind w:left="1184" w:right="0" w:hanging="361"/>
        <w:jc w:val="left"/>
        <w:rPr>
          <w:sz w:val="32"/>
        </w:rPr>
      </w:pPr>
      <w:r>
        <w:rPr>
          <w:sz w:val="32"/>
        </w:rPr>
        <w:t>Valkomité</w:t>
      </w:r>
    </w:p>
    <w:p>
      <w:pPr>
        <w:pStyle w:val="BodyText"/>
        <w:spacing w:before="238"/>
        <w:ind w:right="335"/>
      </w:pPr>
      <w:r>
        <w:rPr/>
        <w:t>Det førelåg ingen motforslag til valkomiteen si innstilling. Ida Sødahl Utne føreslo Heidi Werkland som vara. Ho sa seg villig og årsmøtet valde føgande valkomite ved akklamasjon:</w:t>
      </w:r>
    </w:p>
    <w:p>
      <w:pPr>
        <w:pStyle w:val="BodyText"/>
        <w:spacing w:line="388" w:lineRule="auto" w:before="241"/>
        <w:ind w:right="6270"/>
      </w:pPr>
      <w:r>
        <w:rPr/>
        <w:t>Ida Sødahl Utne (leiar) Martin Røhme</w:t>
      </w:r>
    </w:p>
    <w:p>
      <w:pPr>
        <w:spacing w:after="0" w:line="388" w:lineRule="auto"/>
        <w:sectPr>
          <w:pgSz w:w="11910" w:h="16840"/>
          <w:pgMar w:top="1380" w:bottom="280" w:left="1300" w:right="1300"/>
        </w:sectPr>
      </w:pPr>
    </w:p>
    <w:p>
      <w:pPr>
        <w:pStyle w:val="BodyText"/>
        <w:spacing w:before="17"/>
      </w:pPr>
      <w:r>
        <w:rPr/>
        <w:t>Fatuma Abdi</w:t>
      </w:r>
    </w:p>
    <w:p>
      <w:pPr>
        <w:pStyle w:val="BodyText"/>
        <w:spacing w:before="241"/>
      </w:pPr>
      <w:r>
        <w:rPr/>
        <w:t>Heidi Werkland (vara)</w:t>
      </w:r>
    </w:p>
    <w:p>
      <w:pPr>
        <w:pStyle w:val="BodyText"/>
        <w:ind w:left="0"/>
      </w:pPr>
    </w:p>
    <w:p>
      <w:pPr>
        <w:pStyle w:val="BodyText"/>
        <w:spacing w:before="5"/>
        <w:ind w:left="0"/>
        <w:rPr>
          <w:sz w:val="39"/>
        </w:rPr>
      </w:pPr>
    </w:p>
    <w:p>
      <w:pPr>
        <w:pStyle w:val="ListParagraph"/>
        <w:numPr>
          <w:ilvl w:val="1"/>
          <w:numId w:val="2"/>
        </w:numPr>
        <w:tabs>
          <w:tab w:pos="1127" w:val="left" w:leader="none"/>
        </w:tabs>
        <w:spacing w:line="240" w:lineRule="auto" w:before="0" w:after="0"/>
        <w:ind w:left="1126" w:right="0" w:hanging="303"/>
        <w:jc w:val="left"/>
        <w:rPr>
          <w:sz w:val="32"/>
        </w:rPr>
      </w:pPr>
      <w:r>
        <w:rPr>
          <w:sz w:val="32"/>
        </w:rPr>
        <w:t>Delegater til Landsmøtet</w:t>
      </w:r>
      <w:r>
        <w:rPr>
          <w:spacing w:val="2"/>
          <w:sz w:val="32"/>
        </w:rPr>
        <w:t> </w:t>
      </w:r>
      <w:r>
        <w:rPr>
          <w:sz w:val="32"/>
        </w:rPr>
        <w:t>2021</w:t>
      </w:r>
    </w:p>
    <w:p>
      <w:pPr>
        <w:pStyle w:val="BodyText"/>
        <w:spacing w:before="238"/>
        <w:ind w:right="740"/>
      </w:pPr>
      <w:r>
        <w:rPr/>
        <w:t>Da det ikkje førelåg motforslag blei valkomiteen si innstilling til delegatar røysta over under eit. Desse blei vald ved akklamasjon:</w:t>
      </w:r>
    </w:p>
    <w:p>
      <w:pPr>
        <w:pStyle w:val="BodyText"/>
        <w:spacing w:line="388" w:lineRule="auto" w:before="241"/>
        <w:ind w:right="5450"/>
      </w:pPr>
      <w:r>
        <w:rPr/>
        <w:t>Ragna Kornelia Unstad Forså Sondre Nordland</w:t>
      </w:r>
    </w:p>
    <w:p>
      <w:pPr>
        <w:pStyle w:val="BodyText"/>
        <w:spacing w:line="386" w:lineRule="auto"/>
        <w:ind w:right="6597"/>
      </w:pPr>
      <w:r>
        <w:rPr/>
        <w:t>Anna B. Kunzendorf Noah Arnøy</w:t>
      </w:r>
    </w:p>
    <w:p>
      <w:pPr>
        <w:pStyle w:val="BodyText"/>
      </w:pPr>
      <w:r>
        <w:rPr/>
        <w:t>Ernest Rudak</w:t>
      </w:r>
    </w:p>
    <w:p>
      <w:pPr>
        <w:pStyle w:val="BodyText"/>
        <w:spacing w:before="240"/>
      </w:pPr>
      <w:r>
        <w:rPr/>
        <w:t>Silje Madelen Ingvaldsen</w:t>
      </w:r>
    </w:p>
    <w:p>
      <w:pPr>
        <w:pStyle w:val="BodyText"/>
        <w:spacing w:before="238"/>
        <w:ind w:right="187"/>
      </w:pPr>
      <w:r>
        <w:rPr/>
        <w:t>Varadelegater: Da det ikkje var motforslag blei valkomiteen si innstilling til varadelegatar røysta over under eit. 2. vara. Magnus Kroken, er innstilt som leiar av sentralstyret til ekstraordinært årsmøte og fell frå som varadelegat dersom han blir vald. Dette i tråd med vedtektene. Desse blei vald:</w:t>
      </w:r>
    </w:p>
    <w:p>
      <w:pPr>
        <w:pStyle w:val="ListParagraph"/>
        <w:numPr>
          <w:ilvl w:val="0"/>
          <w:numId w:val="5"/>
        </w:numPr>
        <w:tabs>
          <w:tab w:pos="429" w:val="left" w:leader="none"/>
        </w:tabs>
        <w:spacing w:line="240" w:lineRule="auto" w:before="241" w:after="0"/>
        <w:ind w:left="428" w:right="0" w:hanging="313"/>
        <w:jc w:val="left"/>
        <w:rPr>
          <w:sz w:val="32"/>
        </w:rPr>
      </w:pPr>
      <w:r>
        <w:rPr>
          <w:sz w:val="32"/>
        </w:rPr>
        <w:t>Jon Kristian</w:t>
      </w:r>
      <w:r>
        <w:rPr>
          <w:spacing w:val="-2"/>
          <w:sz w:val="32"/>
        </w:rPr>
        <w:t> </w:t>
      </w:r>
      <w:r>
        <w:rPr>
          <w:sz w:val="32"/>
        </w:rPr>
        <w:t>Grønli</w:t>
      </w:r>
    </w:p>
    <w:p>
      <w:pPr>
        <w:pStyle w:val="ListParagraph"/>
        <w:numPr>
          <w:ilvl w:val="0"/>
          <w:numId w:val="5"/>
        </w:numPr>
        <w:tabs>
          <w:tab w:pos="429" w:val="left" w:leader="none"/>
        </w:tabs>
        <w:spacing w:line="240" w:lineRule="auto" w:before="240" w:after="0"/>
        <w:ind w:left="428" w:right="0" w:hanging="313"/>
        <w:jc w:val="left"/>
        <w:rPr>
          <w:sz w:val="32"/>
        </w:rPr>
      </w:pPr>
      <w:r>
        <w:rPr>
          <w:sz w:val="32"/>
        </w:rPr>
        <w:t>Magnus</w:t>
      </w:r>
      <w:r>
        <w:rPr>
          <w:spacing w:val="-1"/>
          <w:sz w:val="32"/>
        </w:rPr>
        <w:t> </w:t>
      </w:r>
      <w:r>
        <w:rPr>
          <w:sz w:val="32"/>
        </w:rPr>
        <w:t>Kroken</w:t>
      </w:r>
    </w:p>
    <w:p>
      <w:pPr>
        <w:pStyle w:val="ListParagraph"/>
        <w:numPr>
          <w:ilvl w:val="0"/>
          <w:numId w:val="5"/>
        </w:numPr>
        <w:tabs>
          <w:tab w:pos="429" w:val="left" w:leader="none"/>
        </w:tabs>
        <w:spacing w:line="240" w:lineRule="auto" w:before="241" w:after="0"/>
        <w:ind w:left="428" w:right="0" w:hanging="313"/>
        <w:jc w:val="left"/>
        <w:rPr>
          <w:sz w:val="32"/>
        </w:rPr>
      </w:pPr>
      <w:r>
        <w:rPr>
          <w:sz w:val="32"/>
        </w:rPr>
        <w:t>Fatuma</w:t>
      </w:r>
      <w:r>
        <w:rPr>
          <w:spacing w:val="-2"/>
          <w:sz w:val="32"/>
        </w:rPr>
        <w:t> </w:t>
      </w:r>
      <w:r>
        <w:rPr>
          <w:sz w:val="32"/>
        </w:rPr>
        <w:t>Abdi</w:t>
      </w:r>
    </w:p>
    <w:p>
      <w:pPr>
        <w:pStyle w:val="BodyText"/>
        <w:spacing w:before="238"/>
        <w:ind w:right="214"/>
      </w:pPr>
      <w:r>
        <w:rPr/>
        <w:t>I tillegg fikk styret fullmakt til å supplere og gjere endringar i lista ved behov.</w:t>
      </w:r>
    </w:p>
    <w:p>
      <w:pPr>
        <w:spacing w:before="241"/>
        <w:ind w:left="116" w:right="0" w:firstLine="0"/>
        <w:jc w:val="left"/>
        <w:rPr>
          <w:sz w:val="32"/>
        </w:rPr>
      </w:pPr>
      <w:r>
        <w:rPr>
          <w:b/>
          <w:sz w:val="32"/>
        </w:rPr>
        <w:t>Sak 11: </w:t>
      </w:r>
      <w:r>
        <w:rPr>
          <w:sz w:val="32"/>
        </w:rPr>
        <w:t>Avslutning</w:t>
      </w:r>
    </w:p>
    <w:p>
      <w:pPr>
        <w:pStyle w:val="BodyText"/>
        <w:spacing w:before="241"/>
        <w:ind w:right="253"/>
      </w:pPr>
      <w:r>
        <w:rPr/>
        <w:t>Møtet blei avslutta av Avtroppande leiar Anna Skarbøvik som takka for ein fin styreperiode og takka av Noah for insatsen før nyvald leiar</w:t>
      </w:r>
    </w:p>
    <w:p>
      <w:pPr>
        <w:spacing w:after="0"/>
        <w:sectPr>
          <w:pgSz w:w="11910" w:h="16840"/>
          <w:pgMar w:top="1380" w:bottom="280" w:left="1300" w:right="1300"/>
        </w:sectPr>
      </w:pPr>
    </w:p>
    <w:p>
      <w:pPr>
        <w:pStyle w:val="Heading1"/>
        <w:spacing w:line="244" w:lineRule="auto"/>
        <w:ind w:left="116" w:right="213"/>
      </w:pPr>
      <w:r>
        <w:rPr/>
        <w:t>Ragna Kornelia </w:t>
      </w:r>
      <w:r>
        <w:rPr>
          <w:color w:val="0E0E0E"/>
        </w:rPr>
        <w:t>Forsâ </w:t>
      </w:r>
      <w:r>
        <w:rPr>
          <w:color w:val="181818"/>
        </w:rPr>
        <w:t>takka </w:t>
      </w:r>
      <w:r>
        <w:rPr/>
        <w:t>for </w:t>
      </w:r>
      <w:r>
        <w:rPr>
          <w:color w:val="0F0F0F"/>
        </w:rPr>
        <w:t>tillitten </w:t>
      </w:r>
      <w:r>
        <w:rPr/>
        <w:t>og sa </w:t>
      </w:r>
      <w:r>
        <w:rPr>
          <w:color w:val="282828"/>
        </w:rPr>
        <w:t>ho </w:t>
      </w:r>
      <w:r>
        <w:rPr>
          <w:color w:val="131313"/>
        </w:rPr>
        <w:t>sâg </w:t>
      </w:r>
      <w:r>
        <w:rPr/>
        <w:t>fram </w:t>
      </w:r>
      <w:r>
        <w:rPr>
          <w:color w:val="242424"/>
        </w:rPr>
        <w:t>til </w:t>
      </w:r>
      <w:r>
        <w:rPr>
          <w:w w:val="95"/>
        </w:rPr>
        <w:t>samarbeidet</w:t>
      </w:r>
      <w:r>
        <w:rPr>
          <w:spacing w:val="-25"/>
          <w:w w:val="95"/>
        </w:rPr>
        <w:t> </w:t>
      </w:r>
      <w:r>
        <w:rPr>
          <w:color w:val="262626"/>
          <w:w w:val="95"/>
        </w:rPr>
        <w:t>med</w:t>
      </w:r>
      <w:r>
        <w:rPr>
          <w:color w:val="262626"/>
          <w:spacing w:val="-41"/>
          <w:w w:val="95"/>
        </w:rPr>
        <w:t> </w:t>
      </w:r>
      <w:r>
        <w:rPr>
          <w:color w:val="161616"/>
          <w:w w:val="95"/>
        </w:rPr>
        <w:t>nytt</w:t>
      </w:r>
      <w:r>
        <w:rPr>
          <w:color w:val="161616"/>
          <w:spacing w:val="-38"/>
          <w:w w:val="95"/>
        </w:rPr>
        <w:t> </w:t>
      </w:r>
      <w:r>
        <w:rPr>
          <w:w w:val="95"/>
        </w:rPr>
        <w:t>styre,</w:t>
      </w:r>
      <w:r>
        <w:rPr>
          <w:spacing w:val="-41"/>
          <w:w w:val="95"/>
        </w:rPr>
        <w:t> </w:t>
      </w:r>
      <w:r>
        <w:rPr>
          <w:w w:val="95"/>
        </w:rPr>
        <w:t>takka</w:t>
      </w:r>
      <w:r>
        <w:rPr>
          <w:spacing w:val="-33"/>
          <w:w w:val="95"/>
        </w:rPr>
        <w:t> </w:t>
      </w:r>
      <w:r>
        <w:rPr>
          <w:color w:val="232323"/>
          <w:w w:val="95"/>
        </w:rPr>
        <w:t>for</w:t>
      </w:r>
      <w:r>
        <w:rPr>
          <w:color w:val="232323"/>
          <w:spacing w:val="-42"/>
          <w:w w:val="95"/>
        </w:rPr>
        <w:t> </w:t>
      </w:r>
      <w:r>
        <w:rPr>
          <w:w w:val="95"/>
        </w:rPr>
        <w:t>eit</w:t>
      </w:r>
      <w:r>
        <w:rPr>
          <w:spacing w:val="-47"/>
          <w:w w:val="95"/>
        </w:rPr>
        <w:t> </w:t>
      </w:r>
      <w:r>
        <w:rPr>
          <w:color w:val="111111"/>
          <w:w w:val="95"/>
        </w:rPr>
        <w:t>godt</w:t>
      </w:r>
      <w:r>
        <w:rPr>
          <w:color w:val="111111"/>
          <w:spacing w:val="-39"/>
          <w:w w:val="95"/>
        </w:rPr>
        <w:t> </w:t>
      </w:r>
      <w:r>
        <w:rPr>
          <w:color w:val="151515"/>
          <w:w w:val="95"/>
        </w:rPr>
        <w:t>mate</w:t>
      </w:r>
      <w:r>
        <w:rPr>
          <w:color w:val="151515"/>
          <w:spacing w:val="-35"/>
          <w:w w:val="95"/>
        </w:rPr>
        <w:t> </w:t>
      </w:r>
      <w:r>
        <w:rPr>
          <w:w w:val="95"/>
        </w:rPr>
        <w:t>og</w:t>
      </w:r>
      <w:r>
        <w:rPr>
          <w:spacing w:val="-50"/>
          <w:w w:val="95"/>
        </w:rPr>
        <w:t> </w:t>
      </w:r>
      <w:r>
        <w:rPr>
          <w:color w:val="111111"/>
          <w:w w:val="95"/>
        </w:rPr>
        <w:t>heva</w:t>
      </w:r>
      <w:r>
        <w:rPr>
          <w:color w:val="111111"/>
          <w:spacing w:val="-36"/>
          <w:w w:val="95"/>
        </w:rPr>
        <w:t> </w:t>
      </w:r>
      <w:r>
        <w:rPr>
          <w:color w:val="111111"/>
          <w:w w:val="95"/>
        </w:rPr>
        <w:t>mptet.</w:t>
      </w:r>
    </w:p>
    <w:p>
      <w:pPr>
        <w:pStyle w:val="BodyText"/>
        <w:ind w:left="0"/>
        <w:rPr>
          <w:rFonts w:ascii="Arial"/>
          <w:sz w:val="20"/>
        </w:rPr>
      </w:pPr>
    </w:p>
    <w:p>
      <w:pPr>
        <w:pStyle w:val="BodyText"/>
        <w:ind w:left="0"/>
        <w:rPr>
          <w:rFonts w:ascii="Arial"/>
          <w:sz w:val="20"/>
        </w:rPr>
      </w:pPr>
    </w:p>
    <w:p>
      <w:pPr>
        <w:pStyle w:val="BodyText"/>
        <w:spacing w:before="7"/>
        <w:ind w:left="0"/>
        <w:rPr>
          <w:rFonts w:ascii="Arial"/>
          <w:sz w:val="25"/>
        </w:rPr>
      </w:pPr>
    </w:p>
    <w:p>
      <w:pPr>
        <w:spacing w:after="0"/>
        <w:rPr>
          <w:rFonts w:ascii="Arial"/>
          <w:sz w:val="25"/>
        </w:rPr>
        <w:sectPr>
          <w:pgSz w:w="12240" w:h="16840"/>
          <w:pgMar w:top="1160" w:bottom="0" w:left="1380" w:right="1720"/>
        </w:sectPr>
      </w:pPr>
    </w:p>
    <w:p>
      <w:pPr>
        <w:spacing w:before="90"/>
        <w:ind w:left="109" w:right="0" w:firstLine="0"/>
        <w:jc w:val="left"/>
        <w:rPr>
          <w:rFonts w:ascii="Arial"/>
          <w:sz w:val="34"/>
        </w:rPr>
      </w:pPr>
      <w:r>
        <w:rPr/>
        <w:pict>
          <v:line style="position:absolute;mso-position-horizontal-relative:page;mso-position-vertical-relative:page;z-index:15729664" from="468.23999pt,831.799011pt" to="599.51999pt,831.799011pt" stroked="true" strokeweight=".720068pt" strokecolor="#777777">
            <v:stroke dashstyle="solid"/>
            <w10:wrap type="none"/>
          </v:line>
        </w:pict>
      </w:r>
      <w:r>
        <w:rPr>
          <w:rFonts w:ascii="Arial"/>
          <w:color w:val="131313"/>
          <w:w w:val="85"/>
          <w:sz w:val="34"/>
        </w:rPr>
        <w:t>Ida</w:t>
      </w:r>
      <w:r>
        <w:rPr>
          <w:rFonts w:ascii="Arial"/>
          <w:color w:val="131313"/>
          <w:spacing w:val="-50"/>
          <w:w w:val="85"/>
          <w:sz w:val="34"/>
        </w:rPr>
        <w:t> </w:t>
      </w:r>
      <w:r>
        <w:rPr>
          <w:rFonts w:ascii="Arial"/>
          <w:w w:val="85"/>
          <w:sz w:val="34"/>
        </w:rPr>
        <w:t>SadahC</w:t>
      </w:r>
      <w:r>
        <w:rPr>
          <w:rFonts w:ascii="Arial"/>
          <w:spacing w:val="-44"/>
          <w:w w:val="85"/>
          <w:sz w:val="34"/>
        </w:rPr>
        <w:t> </w:t>
      </w:r>
      <w:r>
        <w:rPr>
          <w:rFonts w:ascii="Arial"/>
          <w:color w:val="151515"/>
          <w:w w:val="85"/>
          <w:sz w:val="34"/>
        </w:rPr>
        <w:t>Utne</w:t>
      </w:r>
    </w:p>
    <w:p>
      <w:pPr>
        <w:pStyle w:val="BodyText"/>
        <w:ind w:left="0"/>
        <w:rPr>
          <w:rFonts w:ascii="Arial"/>
          <w:sz w:val="20"/>
        </w:rPr>
      </w:pPr>
    </w:p>
    <w:p>
      <w:pPr>
        <w:pStyle w:val="BodyText"/>
        <w:ind w:left="0"/>
        <w:rPr>
          <w:rFonts w:ascii="Arial"/>
          <w:sz w:val="20"/>
        </w:rPr>
      </w:pPr>
    </w:p>
    <w:p>
      <w:pPr>
        <w:pStyle w:val="BodyText"/>
        <w:ind w:left="0"/>
        <w:rPr>
          <w:rFonts w:ascii="Arial"/>
          <w:sz w:val="20"/>
        </w:rPr>
      </w:pPr>
    </w:p>
    <w:p>
      <w:pPr>
        <w:pStyle w:val="BodyText"/>
        <w:spacing w:before="6"/>
        <w:ind w:left="0"/>
        <w:rPr>
          <w:rFonts w:ascii="Arial"/>
          <w:sz w:val="27"/>
        </w:rPr>
      </w:pPr>
    </w:p>
    <w:p>
      <w:pPr>
        <w:pStyle w:val="BodyText"/>
        <w:spacing w:line="20" w:lineRule="exact"/>
        <w:ind w:left="-208" w:right="-648"/>
        <w:rPr>
          <w:rFonts w:ascii="Arial"/>
          <w:sz w:val="2"/>
        </w:rPr>
      </w:pPr>
      <w:r>
        <w:rPr>
          <w:rFonts w:ascii="Arial"/>
          <w:sz w:val="2"/>
        </w:rPr>
        <w:pict>
          <v:group style="width:152.65pt;height:.75pt;mso-position-horizontal-relative:char;mso-position-vertical-relative:line" coordorigin="0,0" coordsize="3053,15">
            <v:line style="position:absolute" from="0,7" to="3053,7" stroked="true" strokeweight=".720068pt" strokecolor="#1c1c1c">
              <v:stroke dashstyle="solid"/>
            </v:line>
          </v:group>
        </w:pict>
      </w:r>
      <w:r>
        <w:rPr>
          <w:rFonts w:ascii="Arial"/>
          <w:sz w:val="2"/>
        </w:rPr>
      </w:r>
    </w:p>
    <w:p>
      <w:pPr>
        <w:spacing w:before="256"/>
        <w:ind w:left="126" w:right="0" w:firstLine="0"/>
        <w:jc w:val="left"/>
        <w:rPr>
          <w:rFonts w:ascii="Times New Roman"/>
          <w:sz w:val="24"/>
        </w:rPr>
      </w:pPr>
      <w:r>
        <w:rPr>
          <w:rFonts w:ascii="Times New Roman"/>
          <w:sz w:val="24"/>
        </w:rPr>
        <w:t>Sted, dato, underskrift</w:t>
      </w:r>
    </w:p>
    <w:p>
      <w:pPr>
        <w:pStyle w:val="Heading1"/>
        <w:spacing w:before="99"/>
        <w:ind w:firstLine="0"/>
      </w:pPr>
      <w:r>
        <w:rPr/>
        <w:br w:type="column"/>
      </w:r>
      <w:r>
        <w:rPr>
          <w:w w:val="95"/>
        </w:rPr>
        <w:t>Silje Madelen lngvaldsen</w:t>
      </w:r>
    </w:p>
    <w:p>
      <w:pPr>
        <w:pStyle w:val="BodyText"/>
        <w:ind w:left="0"/>
        <w:rPr>
          <w:rFonts w:ascii="Arial"/>
          <w:sz w:val="20"/>
        </w:rPr>
      </w:pPr>
    </w:p>
    <w:p>
      <w:pPr>
        <w:pStyle w:val="BodyText"/>
        <w:ind w:left="0"/>
        <w:rPr>
          <w:rFonts w:ascii="Arial"/>
          <w:sz w:val="20"/>
        </w:rPr>
      </w:pPr>
    </w:p>
    <w:p>
      <w:pPr>
        <w:pStyle w:val="BodyText"/>
        <w:ind w:left="0"/>
        <w:rPr>
          <w:rFonts w:ascii="Arial"/>
          <w:sz w:val="20"/>
        </w:rPr>
      </w:pPr>
    </w:p>
    <w:p>
      <w:pPr>
        <w:pStyle w:val="BodyText"/>
        <w:spacing w:before="4"/>
        <w:ind w:left="0"/>
        <w:rPr>
          <w:rFonts w:ascii="Arial"/>
          <w:sz w:val="24"/>
        </w:rPr>
      </w:pPr>
      <w:r>
        <w:rPr/>
        <w:pict>
          <v:shape style="position:absolute;margin-left:288.720001pt;margin-top:16.382236pt;width:169pt;height:.1pt;mso-position-horizontal-relative:page;mso-position-vertical-relative:paragraph;z-index:-15728128;mso-wrap-distance-left:0;mso-wrap-distance-right:0" coordorigin="5774,328" coordsize="3380,0" path="m5774,328l9154,328e" filled="false" stroked="true" strokeweight=".720068pt" strokecolor="#1f1f1f">
            <v:path arrowok="t"/>
            <v:stroke dashstyle="solid"/>
            <w10:wrap type="topAndBottom"/>
          </v:shape>
        </w:pict>
      </w:r>
    </w:p>
    <w:p>
      <w:pPr>
        <w:spacing w:before="240"/>
        <w:ind w:left="125" w:right="0" w:firstLine="0"/>
        <w:jc w:val="left"/>
        <w:rPr>
          <w:rFonts w:ascii="Times New Roman"/>
          <w:sz w:val="23"/>
        </w:rPr>
      </w:pPr>
      <w:r>
        <w:rPr>
          <w:rFonts w:ascii="Times New Roman"/>
          <w:color w:val="111111"/>
          <w:w w:val="105"/>
          <w:sz w:val="23"/>
        </w:rPr>
        <w:t>Sted, </w:t>
      </w:r>
      <w:r>
        <w:rPr>
          <w:rFonts w:ascii="Times New Roman"/>
          <w:w w:val="105"/>
          <w:sz w:val="23"/>
        </w:rPr>
        <w:t>dato, </w:t>
      </w:r>
      <w:r>
        <w:rPr>
          <w:rFonts w:ascii="Times New Roman"/>
          <w:color w:val="0E0E0E"/>
          <w:w w:val="105"/>
          <w:sz w:val="23"/>
        </w:rPr>
        <w:t>underskrift</w:t>
      </w:r>
    </w:p>
    <w:sectPr>
      <w:type w:val="continuous"/>
      <w:pgSz w:w="12240" w:h="16840"/>
      <w:pgMar w:top="1580" w:bottom="280" w:left="1380" w:right="1720"/>
      <w:cols w:num="2" w:equalWidth="0">
        <w:col w:w="2279" w:space="1975"/>
        <w:col w:w="48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28" w:hanging="313"/>
        <w:jc w:val="left"/>
      </w:pPr>
      <w:rPr>
        <w:rFonts w:hint="default" w:ascii="Carlito" w:hAnsi="Carlito" w:eastAsia="Carlito" w:cs="Carlito"/>
        <w:spacing w:val="-3"/>
        <w:w w:val="99"/>
        <w:sz w:val="32"/>
        <w:szCs w:val="32"/>
        <w:lang w:val="nn-NO" w:eastAsia="en-US" w:bidi="ar-SA"/>
      </w:rPr>
    </w:lvl>
    <w:lvl w:ilvl="1">
      <w:start w:val="0"/>
      <w:numFmt w:val="bullet"/>
      <w:lvlText w:val="•"/>
      <w:lvlJc w:val="left"/>
      <w:pPr>
        <w:ind w:left="1308" w:hanging="313"/>
      </w:pPr>
      <w:rPr>
        <w:rFonts w:hint="default"/>
        <w:lang w:val="nn-NO" w:eastAsia="en-US" w:bidi="ar-SA"/>
      </w:rPr>
    </w:lvl>
    <w:lvl w:ilvl="2">
      <w:start w:val="0"/>
      <w:numFmt w:val="bullet"/>
      <w:lvlText w:val="•"/>
      <w:lvlJc w:val="left"/>
      <w:pPr>
        <w:ind w:left="2197" w:hanging="313"/>
      </w:pPr>
      <w:rPr>
        <w:rFonts w:hint="default"/>
        <w:lang w:val="nn-NO" w:eastAsia="en-US" w:bidi="ar-SA"/>
      </w:rPr>
    </w:lvl>
    <w:lvl w:ilvl="3">
      <w:start w:val="0"/>
      <w:numFmt w:val="bullet"/>
      <w:lvlText w:val="•"/>
      <w:lvlJc w:val="left"/>
      <w:pPr>
        <w:ind w:left="3085" w:hanging="313"/>
      </w:pPr>
      <w:rPr>
        <w:rFonts w:hint="default"/>
        <w:lang w:val="nn-NO" w:eastAsia="en-US" w:bidi="ar-SA"/>
      </w:rPr>
    </w:lvl>
    <w:lvl w:ilvl="4">
      <w:start w:val="0"/>
      <w:numFmt w:val="bullet"/>
      <w:lvlText w:val="•"/>
      <w:lvlJc w:val="left"/>
      <w:pPr>
        <w:ind w:left="3974" w:hanging="313"/>
      </w:pPr>
      <w:rPr>
        <w:rFonts w:hint="default"/>
        <w:lang w:val="nn-NO" w:eastAsia="en-US" w:bidi="ar-SA"/>
      </w:rPr>
    </w:lvl>
    <w:lvl w:ilvl="5">
      <w:start w:val="0"/>
      <w:numFmt w:val="bullet"/>
      <w:lvlText w:val="•"/>
      <w:lvlJc w:val="left"/>
      <w:pPr>
        <w:ind w:left="4863" w:hanging="313"/>
      </w:pPr>
      <w:rPr>
        <w:rFonts w:hint="default"/>
        <w:lang w:val="nn-NO" w:eastAsia="en-US" w:bidi="ar-SA"/>
      </w:rPr>
    </w:lvl>
    <w:lvl w:ilvl="6">
      <w:start w:val="0"/>
      <w:numFmt w:val="bullet"/>
      <w:lvlText w:val="•"/>
      <w:lvlJc w:val="left"/>
      <w:pPr>
        <w:ind w:left="5751" w:hanging="313"/>
      </w:pPr>
      <w:rPr>
        <w:rFonts w:hint="default"/>
        <w:lang w:val="nn-NO" w:eastAsia="en-US" w:bidi="ar-SA"/>
      </w:rPr>
    </w:lvl>
    <w:lvl w:ilvl="7">
      <w:start w:val="0"/>
      <w:numFmt w:val="bullet"/>
      <w:lvlText w:val="•"/>
      <w:lvlJc w:val="left"/>
      <w:pPr>
        <w:ind w:left="6640" w:hanging="313"/>
      </w:pPr>
      <w:rPr>
        <w:rFonts w:hint="default"/>
        <w:lang w:val="nn-NO" w:eastAsia="en-US" w:bidi="ar-SA"/>
      </w:rPr>
    </w:lvl>
    <w:lvl w:ilvl="8">
      <w:start w:val="0"/>
      <w:numFmt w:val="bullet"/>
      <w:lvlText w:val="•"/>
      <w:lvlJc w:val="left"/>
      <w:pPr>
        <w:ind w:left="7529" w:hanging="313"/>
      </w:pPr>
      <w:rPr>
        <w:rFonts w:hint="default"/>
        <w:lang w:val="nn-NO" w:eastAsia="en-US" w:bidi="ar-SA"/>
      </w:rPr>
    </w:lvl>
  </w:abstractNum>
  <w:abstractNum w:abstractNumId="3">
    <w:multiLevelType w:val="hybridMultilevel"/>
    <w:lvl w:ilvl="0">
      <w:start w:val="1"/>
      <w:numFmt w:val="decimal"/>
      <w:lvlText w:val="%1."/>
      <w:lvlJc w:val="left"/>
      <w:pPr>
        <w:ind w:left="428" w:hanging="313"/>
        <w:jc w:val="left"/>
      </w:pPr>
      <w:rPr>
        <w:rFonts w:hint="default" w:ascii="Carlito" w:hAnsi="Carlito" w:eastAsia="Carlito" w:cs="Carlito"/>
        <w:spacing w:val="-3"/>
        <w:w w:val="99"/>
        <w:sz w:val="32"/>
        <w:szCs w:val="32"/>
        <w:lang w:val="nn-NO" w:eastAsia="en-US" w:bidi="ar-SA"/>
      </w:rPr>
    </w:lvl>
    <w:lvl w:ilvl="1">
      <w:start w:val="0"/>
      <w:numFmt w:val="bullet"/>
      <w:lvlText w:val="•"/>
      <w:lvlJc w:val="left"/>
      <w:pPr>
        <w:ind w:left="1308" w:hanging="313"/>
      </w:pPr>
      <w:rPr>
        <w:rFonts w:hint="default"/>
        <w:lang w:val="nn-NO" w:eastAsia="en-US" w:bidi="ar-SA"/>
      </w:rPr>
    </w:lvl>
    <w:lvl w:ilvl="2">
      <w:start w:val="0"/>
      <w:numFmt w:val="bullet"/>
      <w:lvlText w:val="•"/>
      <w:lvlJc w:val="left"/>
      <w:pPr>
        <w:ind w:left="2197" w:hanging="313"/>
      </w:pPr>
      <w:rPr>
        <w:rFonts w:hint="default"/>
        <w:lang w:val="nn-NO" w:eastAsia="en-US" w:bidi="ar-SA"/>
      </w:rPr>
    </w:lvl>
    <w:lvl w:ilvl="3">
      <w:start w:val="0"/>
      <w:numFmt w:val="bullet"/>
      <w:lvlText w:val="•"/>
      <w:lvlJc w:val="left"/>
      <w:pPr>
        <w:ind w:left="3085" w:hanging="313"/>
      </w:pPr>
      <w:rPr>
        <w:rFonts w:hint="default"/>
        <w:lang w:val="nn-NO" w:eastAsia="en-US" w:bidi="ar-SA"/>
      </w:rPr>
    </w:lvl>
    <w:lvl w:ilvl="4">
      <w:start w:val="0"/>
      <w:numFmt w:val="bullet"/>
      <w:lvlText w:val="•"/>
      <w:lvlJc w:val="left"/>
      <w:pPr>
        <w:ind w:left="3974" w:hanging="313"/>
      </w:pPr>
      <w:rPr>
        <w:rFonts w:hint="default"/>
        <w:lang w:val="nn-NO" w:eastAsia="en-US" w:bidi="ar-SA"/>
      </w:rPr>
    </w:lvl>
    <w:lvl w:ilvl="5">
      <w:start w:val="0"/>
      <w:numFmt w:val="bullet"/>
      <w:lvlText w:val="•"/>
      <w:lvlJc w:val="left"/>
      <w:pPr>
        <w:ind w:left="4863" w:hanging="313"/>
      </w:pPr>
      <w:rPr>
        <w:rFonts w:hint="default"/>
        <w:lang w:val="nn-NO" w:eastAsia="en-US" w:bidi="ar-SA"/>
      </w:rPr>
    </w:lvl>
    <w:lvl w:ilvl="6">
      <w:start w:val="0"/>
      <w:numFmt w:val="bullet"/>
      <w:lvlText w:val="•"/>
      <w:lvlJc w:val="left"/>
      <w:pPr>
        <w:ind w:left="5751" w:hanging="313"/>
      </w:pPr>
      <w:rPr>
        <w:rFonts w:hint="default"/>
        <w:lang w:val="nn-NO" w:eastAsia="en-US" w:bidi="ar-SA"/>
      </w:rPr>
    </w:lvl>
    <w:lvl w:ilvl="7">
      <w:start w:val="0"/>
      <w:numFmt w:val="bullet"/>
      <w:lvlText w:val="•"/>
      <w:lvlJc w:val="left"/>
      <w:pPr>
        <w:ind w:left="6640" w:hanging="313"/>
      </w:pPr>
      <w:rPr>
        <w:rFonts w:hint="default"/>
        <w:lang w:val="nn-NO" w:eastAsia="en-US" w:bidi="ar-SA"/>
      </w:rPr>
    </w:lvl>
    <w:lvl w:ilvl="8">
      <w:start w:val="0"/>
      <w:numFmt w:val="bullet"/>
      <w:lvlText w:val="•"/>
      <w:lvlJc w:val="left"/>
      <w:pPr>
        <w:ind w:left="7529" w:hanging="313"/>
      </w:pPr>
      <w:rPr>
        <w:rFonts w:hint="default"/>
        <w:lang w:val="nn-NO" w:eastAsia="en-US" w:bidi="ar-SA"/>
      </w:rPr>
    </w:lvl>
  </w:abstractNum>
  <w:abstractNum w:abstractNumId="2">
    <w:multiLevelType w:val="hybridMultilevel"/>
    <w:lvl w:ilvl="0">
      <w:start w:val="3"/>
      <w:numFmt w:val="decimal"/>
      <w:lvlText w:val="%1."/>
      <w:lvlJc w:val="left"/>
      <w:pPr>
        <w:ind w:left="428" w:hanging="313"/>
        <w:jc w:val="left"/>
      </w:pPr>
      <w:rPr>
        <w:rFonts w:hint="default" w:ascii="Carlito" w:hAnsi="Carlito" w:eastAsia="Carlito" w:cs="Carlito"/>
        <w:spacing w:val="-3"/>
        <w:w w:val="99"/>
        <w:sz w:val="32"/>
        <w:szCs w:val="32"/>
        <w:lang w:val="nn-NO" w:eastAsia="en-US" w:bidi="ar-SA"/>
      </w:rPr>
    </w:lvl>
    <w:lvl w:ilvl="1">
      <w:start w:val="0"/>
      <w:numFmt w:val="bullet"/>
      <w:lvlText w:val="•"/>
      <w:lvlJc w:val="left"/>
      <w:pPr>
        <w:ind w:left="1308" w:hanging="313"/>
      </w:pPr>
      <w:rPr>
        <w:rFonts w:hint="default"/>
        <w:lang w:val="nn-NO" w:eastAsia="en-US" w:bidi="ar-SA"/>
      </w:rPr>
    </w:lvl>
    <w:lvl w:ilvl="2">
      <w:start w:val="0"/>
      <w:numFmt w:val="bullet"/>
      <w:lvlText w:val="•"/>
      <w:lvlJc w:val="left"/>
      <w:pPr>
        <w:ind w:left="2197" w:hanging="313"/>
      </w:pPr>
      <w:rPr>
        <w:rFonts w:hint="default"/>
        <w:lang w:val="nn-NO" w:eastAsia="en-US" w:bidi="ar-SA"/>
      </w:rPr>
    </w:lvl>
    <w:lvl w:ilvl="3">
      <w:start w:val="0"/>
      <w:numFmt w:val="bullet"/>
      <w:lvlText w:val="•"/>
      <w:lvlJc w:val="left"/>
      <w:pPr>
        <w:ind w:left="3085" w:hanging="313"/>
      </w:pPr>
      <w:rPr>
        <w:rFonts w:hint="default"/>
        <w:lang w:val="nn-NO" w:eastAsia="en-US" w:bidi="ar-SA"/>
      </w:rPr>
    </w:lvl>
    <w:lvl w:ilvl="4">
      <w:start w:val="0"/>
      <w:numFmt w:val="bullet"/>
      <w:lvlText w:val="•"/>
      <w:lvlJc w:val="left"/>
      <w:pPr>
        <w:ind w:left="3974" w:hanging="313"/>
      </w:pPr>
      <w:rPr>
        <w:rFonts w:hint="default"/>
        <w:lang w:val="nn-NO" w:eastAsia="en-US" w:bidi="ar-SA"/>
      </w:rPr>
    </w:lvl>
    <w:lvl w:ilvl="5">
      <w:start w:val="0"/>
      <w:numFmt w:val="bullet"/>
      <w:lvlText w:val="•"/>
      <w:lvlJc w:val="left"/>
      <w:pPr>
        <w:ind w:left="4863" w:hanging="313"/>
      </w:pPr>
      <w:rPr>
        <w:rFonts w:hint="default"/>
        <w:lang w:val="nn-NO" w:eastAsia="en-US" w:bidi="ar-SA"/>
      </w:rPr>
    </w:lvl>
    <w:lvl w:ilvl="6">
      <w:start w:val="0"/>
      <w:numFmt w:val="bullet"/>
      <w:lvlText w:val="•"/>
      <w:lvlJc w:val="left"/>
      <w:pPr>
        <w:ind w:left="5751" w:hanging="313"/>
      </w:pPr>
      <w:rPr>
        <w:rFonts w:hint="default"/>
        <w:lang w:val="nn-NO" w:eastAsia="en-US" w:bidi="ar-SA"/>
      </w:rPr>
    </w:lvl>
    <w:lvl w:ilvl="7">
      <w:start w:val="0"/>
      <w:numFmt w:val="bullet"/>
      <w:lvlText w:val="•"/>
      <w:lvlJc w:val="left"/>
      <w:pPr>
        <w:ind w:left="6640" w:hanging="313"/>
      </w:pPr>
      <w:rPr>
        <w:rFonts w:hint="default"/>
        <w:lang w:val="nn-NO" w:eastAsia="en-US" w:bidi="ar-SA"/>
      </w:rPr>
    </w:lvl>
    <w:lvl w:ilvl="8">
      <w:start w:val="0"/>
      <w:numFmt w:val="bullet"/>
      <w:lvlText w:val="•"/>
      <w:lvlJc w:val="left"/>
      <w:pPr>
        <w:ind w:left="7529" w:hanging="313"/>
      </w:pPr>
      <w:rPr>
        <w:rFonts w:hint="default"/>
        <w:lang w:val="nn-NO" w:eastAsia="en-US" w:bidi="ar-SA"/>
      </w:rPr>
    </w:lvl>
  </w:abstractNum>
  <w:abstractNum w:abstractNumId="1">
    <w:multiLevelType w:val="hybridMultilevel"/>
    <w:lvl w:ilvl="0">
      <w:start w:val="1"/>
      <w:numFmt w:val="decimal"/>
      <w:lvlText w:val="%1."/>
      <w:lvlJc w:val="left"/>
      <w:pPr>
        <w:ind w:left="836" w:hanging="360"/>
        <w:jc w:val="left"/>
      </w:pPr>
      <w:rPr>
        <w:rFonts w:hint="default" w:ascii="Carlito" w:hAnsi="Carlito" w:eastAsia="Carlito" w:cs="Carlito"/>
        <w:spacing w:val="-3"/>
        <w:w w:val="99"/>
        <w:sz w:val="32"/>
        <w:szCs w:val="32"/>
        <w:lang w:val="nn-NO" w:eastAsia="en-US" w:bidi="ar-SA"/>
      </w:rPr>
    </w:lvl>
    <w:lvl w:ilvl="1">
      <w:start w:val="1"/>
      <w:numFmt w:val="lowerLetter"/>
      <w:lvlText w:val="%2)"/>
      <w:lvlJc w:val="left"/>
      <w:pPr>
        <w:ind w:left="1184" w:hanging="360"/>
        <w:jc w:val="left"/>
      </w:pPr>
      <w:rPr>
        <w:rFonts w:hint="default" w:ascii="Carlito" w:hAnsi="Carlito" w:eastAsia="Carlito" w:cs="Carlito"/>
        <w:w w:val="99"/>
        <w:sz w:val="32"/>
        <w:szCs w:val="32"/>
        <w:lang w:val="nn-NO" w:eastAsia="en-US" w:bidi="ar-SA"/>
      </w:rPr>
    </w:lvl>
    <w:lvl w:ilvl="2">
      <w:start w:val="0"/>
      <w:numFmt w:val="bullet"/>
      <w:lvlText w:val="•"/>
      <w:lvlJc w:val="left"/>
      <w:pPr>
        <w:ind w:left="2082" w:hanging="360"/>
      </w:pPr>
      <w:rPr>
        <w:rFonts w:hint="default"/>
        <w:lang w:val="nn-NO" w:eastAsia="en-US" w:bidi="ar-SA"/>
      </w:rPr>
    </w:lvl>
    <w:lvl w:ilvl="3">
      <w:start w:val="0"/>
      <w:numFmt w:val="bullet"/>
      <w:lvlText w:val="•"/>
      <w:lvlJc w:val="left"/>
      <w:pPr>
        <w:ind w:left="2985" w:hanging="360"/>
      </w:pPr>
      <w:rPr>
        <w:rFonts w:hint="default"/>
        <w:lang w:val="nn-NO" w:eastAsia="en-US" w:bidi="ar-SA"/>
      </w:rPr>
    </w:lvl>
    <w:lvl w:ilvl="4">
      <w:start w:val="0"/>
      <w:numFmt w:val="bullet"/>
      <w:lvlText w:val="•"/>
      <w:lvlJc w:val="left"/>
      <w:pPr>
        <w:ind w:left="3888" w:hanging="360"/>
      </w:pPr>
      <w:rPr>
        <w:rFonts w:hint="default"/>
        <w:lang w:val="nn-NO" w:eastAsia="en-US" w:bidi="ar-SA"/>
      </w:rPr>
    </w:lvl>
    <w:lvl w:ilvl="5">
      <w:start w:val="0"/>
      <w:numFmt w:val="bullet"/>
      <w:lvlText w:val="•"/>
      <w:lvlJc w:val="left"/>
      <w:pPr>
        <w:ind w:left="4791" w:hanging="360"/>
      </w:pPr>
      <w:rPr>
        <w:rFonts w:hint="default"/>
        <w:lang w:val="nn-NO" w:eastAsia="en-US" w:bidi="ar-SA"/>
      </w:rPr>
    </w:lvl>
    <w:lvl w:ilvl="6">
      <w:start w:val="0"/>
      <w:numFmt w:val="bullet"/>
      <w:lvlText w:val="•"/>
      <w:lvlJc w:val="left"/>
      <w:pPr>
        <w:ind w:left="5694" w:hanging="360"/>
      </w:pPr>
      <w:rPr>
        <w:rFonts w:hint="default"/>
        <w:lang w:val="nn-NO" w:eastAsia="en-US" w:bidi="ar-SA"/>
      </w:rPr>
    </w:lvl>
    <w:lvl w:ilvl="7">
      <w:start w:val="0"/>
      <w:numFmt w:val="bullet"/>
      <w:lvlText w:val="•"/>
      <w:lvlJc w:val="left"/>
      <w:pPr>
        <w:ind w:left="6597" w:hanging="360"/>
      </w:pPr>
      <w:rPr>
        <w:rFonts w:hint="default"/>
        <w:lang w:val="nn-NO" w:eastAsia="en-US" w:bidi="ar-SA"/>
      </w:rPr>
    </w:lvl>
    <w:lvl w:ilvl="8">
      <w:start w:val="0"/>
      <w:numFmt w:val="bullet"/>
      <w:lvlText w:val="•"/>
      <w:lvlJc w:val="left"/>
      <w:pPr>
        <w:ind w:left="7500" w:hanging="360"/>
      </w:pPr>
      <w:rPr>
        <w:rFonts w:hint="default"/>
        <w:lang w:val="nn-NO" w:eastAsia="en-US" w:bidi="ar-SA"/>
      </w:rPr>
    </w:lvl>
  </w:abstractNum>
  <w:abstractNum w:abstractNumId="0">
    <w:multiLevelType w:val="hybridMultilevel"/>
    <w:lvl w:ilvl="0">
      <w:start w:val="1"/>
      <w:numFmt w:val="lowerLetter"/>
      <w:lvlText w:val="%1)"/>
      <w:lvlJc w:val="left"/>
      <w:pPr>
        <w:ind w:left="850" w:hanging="375"/>
        <w:jc w:val="left"/>
      </w:pPr>
      <w:rPr>
        <w:rFonts w:hint="default" w:ascii="Carlito" w:hAnsi="Carlito" w:eastAsia="Carlito" w:cs="Carlito"/>
        <w:w w:val="99"/>
        <w:sz w:val="32"/>
        <w:szCs w:val="32"/>
        <w:lang w:val="nn-NO" w:eastAsia="en-US" w:bidi="ar-SA"/>
      </w:rPr>
    </w:lvl>
    <w:lvl w:ilvl="1">
      <w:start w:val="0"/>
      <w:numFmt w:val="bullet"/>
      <w:lvlText w:val="•"/>
      <w:lvlJc w:val="left"/>
      <w:pPr>
        <w:ind w:left="1704" w:hanging="375"/>
      </w:pPr>
      <w:rPr>
        <w:rFonts w:hint="default"/>
        <w:lang w:val="nn-NO" w:eastAsia="en-US" w:bidi="ar-SA"/>
      </w:rPr>
    </w:lvl>
    <w:lvl w:ilvl="2">
      <w:start w:val="0"/>
      <w:numFmt w:val="bullet"/>
      <w:lvlText w:val="•"/>
      <w:lvlJc w:val="left"/>
      <w:pPr>
        <w:ind w:left="2549" w:hanging="375"/>
      </w:pPr>
      <w:rPr>
        <w:rFonts w:hint="default"/>
        <w:lang w:val="nn-NO" w:eastAsia="en-US" w:bidi="ar-SA"/>
      </w:rPr>
    </w:lvl>
    <w:lvl w:ilvl="3">
      <w:start w:val="0"/>
      <w:numFmt w:val="bullet"/>
      <w:lvlText w:val="•"/>
      <w:lvlJc w:val="left"/>
      <w:pPr>
        <w:ind w:left="3393" w:hanging="375"/>
      </w:pPr>
      <w:rPr>
        <w:rFonts w:hint="default"/>
        <w:lang w:val="nn-NO" w:eastAsia="en-US" w:bidi="ar-SA"/>
      </w:rPr>
    </w:lvl>
    <w:lvl w:ilvl="4">
      <w:start w:val="0"/>
      <w:numFmt w:val="bullet"/>
      <w:lvlText w:val="•"/>
      <w:lvlJc w:val="left"/>
      <w:pPr>
        <w:ind w:left="4238" w:hanging="375"/>
      </w:pPr>
      <w:rPr>
        <w:rFonts w:hint="default"/>
        <w:lang w:val="nn-NO" w:eastAsia="en-US" w:bidi="ar-SA"/>
      </w:rPr>
    </w:lvl>
    <w:lvl w:ilvl="5">
      <w:start w:val="0"/>
      <w:numFmt w:val="bullet"/>
      <w:lvlText w:val="•"/>
      <w:lvlJc w:val="left"/>
      <w:pPr>
        <w:ind w:left="5083" w:hanging="375"/>
      </w:pPr>
      <w:rPr>
        <w:rFonts w:hint="default"/>
        <w:lang w:val="nn-NO" w:eastAsia="en-US" w:bidi="ar-SA"/>
      </w:rPr>
    </w:lvl>
    <w:lvl w:ilvl="6">
      <w:start w:val="0"/>
      <w:numFmt w:val="bullet"/>
      <w:lvlText w:val="•"/>
      <w:lvlJc w:val="left"/>
      <w:pPr>
        <w:ind w:left="5927" w:hanging="375"/>
      </w:pPr>
      <w:rPr>
        <w:rFonts w:hint="default"/>
        <w:lang w:val="nn-NO" w:eastAsia="en-US" w:bidi="ar-SA"/>
      </w:rPr>
    </w:lvl>
    <w:lvl w:ilvl="7">
      <w:start w:val="0"/>
      <w:numFmt w:val="bullet"/>
      <w:lvlText w:val="•"/>
      <w:lvlJc w:val="left"/>
      <w:pPr>
        <w:ind w:left="6772" w:hanging="375"/>
      </w:pPr>
      <w:rPr>
        <w:rFonts w:hint="default"/>
        <w:lang w:val="nn-NO" w:eastAsia="en-US" w:bidi="ar-SA"/>
      </w:rPr>
    </w:lvl>
    <w:lvl w:ilvl="8">
      <w:start w:val="0"/>
      <w:numFmt w:val="bullet"/>
      <w:lvlText w:val="•"/>
      <w:lvlJc w:val="left"/>
      <w:pPr>
        <w:ind w:left="7617" w:hanging="375"/>
      </w:pPr>
      <w:rPr>
        <w:rFonts w:hint="default"/>
        <w:lang w:val="nn-NO"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nn-NO" w:eastAsia="en-US" w:bidi="ar-SA"/>
    </w:rPr>
  </w:style>
  <w:style w:styleId="BodyText" w:type="paragraph">
    <w:name w:val="Body Text"/>
    <w:basedOn w:val="Normal"/>
    <w:uiPriority w:val="1"/>
    <w:qFormat/>
    <w:pPr>
      <w:ind w:left="116"/>
    </w:pPr>
    <w:rPr>
      <w:rFonts w:ascii="Carlito" w:hAnsi="Carlito" w:eastAsia="Carlito" w:cs="Carlito"/>
      <w:sz w:val="32"/>
      <w:szCs w:val="32"/>
      <w:lang w:val="nn-NO" w:eastAsia="en-US" w:bidi="ar-SA"/>
    </w:rPr>
  </w:style>
  <w:style w:styleId="Heading1" w:type="paragraph">
    <w:name w:val="Heading 1"/>
    <w:basedOn w:val="Normal"/>
    <w:uiPriority w:val="1"/>
    <w:qFormat/>
    <w:pPr>
      <w:spacing w:before="71"/>
      <w:ind w:left="109" w:hanging="7"/>
      <w:outlineLvl w:val="1"/>
    </w:pPr>
    <w:rPr>
      <w:rFonts w:ascii="Arial" w:hAnsi="Arial" w:eastAsia="Arial" w:cs="Arial"/>
      <w:sz w:val="33"/>
      <w:szCs w:val="33"/>
      <w:lang w:val="nn-NO" w:eastAsia="en-US" w:bidi="ar-SA"/>
    </w:rPr>
  </w:style>
  <w:style w:styleId="Heading2" w:type="paragraph">
    <w:name w:val="Heading 2"/>
    <w:basedOn w:val="Normal"/>
    <w:uiPriority w:val="1"/>
    <w:qFormat/>
    <w:pPr>
      <w:ind w:left="116"/>
      <w:outlineLvl w:val="2"/>
    </w:pPr>
    <w:rPr>
      <w:rFonts w:ascii="Carlito" w:hAnsi="Carlito" w:eastAsia="Carlito" w:cs="Carlito"/>
      <w:b/>
      <w:bCs/>
      <w:sz w:val="32"/>
      <w:szCs w:val="32"/>
      <w:lang w:val="nn-NO" w:eastAsia="en-US" w:bidi="ar-SA"/>
    </w:rPr>
  </w:style>
  <w:style w:styleId="ListParagraph" w:type="paragraph">
    <w:name w:val="List Paragraph"/>
    <w:basedOn w:val="Normal"/>
    <w:uiPriority w:val="1"/>
    <w:qFormat/>
    <w:pPr>
      <w:ind w:left="428" w:hanging="313"/>
    </w:pPr>
    <w:rPr>
      <w:rFonts w:ascii="Carlito" w:hAnsi="Carlito" w:eastAsia="Carlito" w:cs="Carlito"/>
      <w:lang w:val="nn-NO" w:eastAsia="en-US" w:bidi="ar-SA"/>
    </w:rPr>
  </w:style>
  <w:style w:styleId="TableParagraph" w:type="paragraph">
    <w:name w:val="Table Paragraph"/>
    <w:basedOn w:val="Normal"/>
    <w:uiPriority w:val="1"/>
    <w:qFormat/>
    <w:pPr/>
    <w:rPr>
      <w:lang w:val="nn-NO"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terms:created xsi:type="dcterms:W3CDTF">2021-08-31T10:39:21Z</dcterms:created>
  <dcterms:modified xsi:type="dcterms:W3CDTF">2021-08-31T10:39:21Z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Soda PDF</vt:lpwstr>
  </property>
  <property fmtid="{D5CDD505-2E9C-101B-9397-08002B2CF9AE}" pid="4" name="LastSaved">
    <vt:filetime>2021-08-31T00:00:00Z</vt:filetime>
  </property>
</Properties>
</file>